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0BB1E72F"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w:t>
      </w:r>
      <w:r w:rsidR="00807554">
        <w:rPr>
          <w:rFonts w:ascii="Arial" w:hAnsi="Arial" w:cs="Arial"/>
          <w:b/>
          <w:noProof/>
          <w:color w:val="104F75"/>
          <w:sz w:val="36"/>
          <w:szCs w:val="36"/>
          <w:lang w:eastAsia="en-GB"/>
        </w:rPr>
        <w:t>pil premium str</w:t>
      </w:r>
      <w:r w:rsidR="008A4382">
        <w:rPr>
          <w:rFonts w:ascii="Arial" w:hAnsi="Arial" w:cs="Arial"/>
          <w:b/>
          <w:noProof/>
          <w:color w:val="104F75"/>
          <w:sz w:val="36"/>
          <w:szCs w:val="36"/>
          <w:lang w:eastAsia="en-GB"/>
        </w:rPr>
        <w:t>ategy statement – St Mary’s CE</w:t>
      </w:r>
      <w:r w:rsidR="00807554">
        <w:rPr>
          <w:rFonts w:ascii="Arial" w:hAnsi="Arial" w:cs="Arial"/>
          <w:b/>
          <w:noProof/>
          <w:color w:val="104F75"/>
          <w:sz w:val="36"/>
          <w:szCs w:val="36"/>
          <w:lang w:eastAsia="en-GB"/>
        </w:rPr>
        <w:t xml:space="preserve"> Primary School</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6A22A80"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C229D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F1751B8" w:rsidR="00C14FAE" w:rsidRPr="00B80272" w:rsidRDefault="00B327E6">
            <w:pPr>
              <w:rPr>
                <w:rFonts w:ascii="Arial" w:hAnsi="Arial" w:cs="Arial"/>
              </w:rPr>
            </w:pPr>
            <w:r>
              <w:rPr>
                <w:rFonts w:ascii="Arial" w:hAnsi="Arial" w:cs="Arial"/>
              </w:rPr>
              <w:t>St Mary’s CE</w:t>
            </w:r>
            <w:r w:rsidR="00807554">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C229D7">
            <w:pPr>
              <w:rPr>
                <w:rFonts w:ascii="Arial" w:hAnsi="Arial" w:cs="Arial"/>
                <w:b/>
              </w:rPr>
            </w:pPr>
            <w:r>
              <w:rPr>
                <w:rFonts w:ascii="Arial" w:hAnsi="Arial" w:cs="Arial"/>
                <w:b/>
              </w:rPr>
              <w:t>Academic Year</w:t>
            </w:r>
          </w:p>
        </w:tc>
        <w:tc>
          <w:tcPr>
            <w:tcW w:w="1276" w:type="dxa"/>
            <w:tcMar>
              <w:top w:w="57" w:type="dxa"/>
              <w:bottom w:w="57" w:type="dxa"/>
            </w:tcMar>
          </w:tcPr>
          <w:p w14:paraId="11A04416" w14:textId="3310D79A" w:rsidR="00C14FAE" w:rsidRPr="00B80272" w:rsidRDefault="000451D6">
            <w:pPr>
              <w:rPr>
                <w:rFonts w:ascii="Arial" w:hAnsi="Arial" w:cs="Arial"/>
              </w:rPr>
            </w:pPr>
            <w:r>
              <w:rPr>
                <w:rFonts w:ascii="Arial" w:hAnsi="Arial" w:cs="Arial"/>
              </w:rPr>
              <w:t>2018-19</w:t>
            </w:r>
          </w:p>
        </w:tc>
        <w:tc>
          <w:tcPr>
            <w:tcW w:w="3632" w:type="dxa"/>
          </w:tcPr>
          <w:p w14:paraId="4C60C5C0" w14:textId="77777777" w:rsidR="00C14FAE" w:rsidRPr="00F970BA" w:rsidRDefault="00C14FAE" w:rsidP="00C229D7">
            <w:pPr>
              <w:rPr>
                <w:rFonts w:ascii="Arial" w:hAnsi="Arial" w:cs="Arial"/>
                <w:highlight w:val="yellow"/>
              </w:rPr>
            </w:pPr>
            <w:r w:rsidRPr="00F970BA">
              <w:rPr>
                <w:rFonts w:ascii="Arial" w:hAnsi="Arial" w:cs="Arial"/>
                <w:b/>
              </w:rPr>
              <w:t>Total PP budget</w:t>
            </w:r>
          </w:p>
        </w:tc>
        <w:tc>
          <w:tcPr>
            <w:tcW w:w="1471" w:type="dxa"/>
          </w:tcPr>
          <w:p w14:paraId="378F34B6" w14:textId="0484AF36" w:rsidR="00C14FAE" w:rsidRPr="00F970BA" w:rsidRDefault="00B01A08">
            <w:pPr>
              <w:rPr>
                <w:rFonts w:ascii="Arial" w:hAnsi="Arial" w:cs="Arial"/>
                <w:highlight w:val="yellow"/>
              </w:rPr>
            </w:pPr>
            <w:r>
              <w:rPr>
                <w:rFonts w:ascii="Arial" w:hAnsi="Arial" w:cs="Arial"/>
              </w:rPr>
              <w:t>£20</w:t>
            </w:r>
            <w:r w:rsidR="000451D6">
              <w:rPr>
                <w:rFonts w:ascii="Arial" w:hAnsi="Arial" w:cs="Arial"/>
              </w:rPr>
              <w:t>, 004</w:t>
            </w:r>
          </w:p>
        </w:tc>
        <w:tc>
          <w:tcPr>
            <w:tcW w:w="4819" w:type="dxa"/>
          </w:tcPr>
          <w:p w14:paraId="0BE5FB6B" w14:textId="77777777" w:rsidR="00C14FAE" w:rsidRPr="00B80272" w:rsidRDefault="00C14FAE" w:rsidP="00C229D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E83C56C" w:rsidR="00C14FAE" w:rsidRPr="00B80272" w:rsidRDefault="000451D6">
            <w:pPr>
              <w:rPr>
                <w:rFonts w:ascii="Arial" w:hAnsi="Arial" w:cs="Arial"/>
              </w:rPr>
            </w:pPr>
            <w:r>
              <w:rPr>
                <w:rFonts w:ascii="Arial" w:hAnsi="Arial" w:cs="Arial"/>
              </w:rPr>
              <w:t>December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229D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A766F51" w:rsidR="00C14FAE" w:rsidRPr="00B80272" w:rsidRDefault="003D5E27">
            <w:pPr>
              <w:rPr>
                <w:rFonts w:ascii="Arial" w:hAnsi="Arial" w:cs="Arial"/>
              </w:rPr>
            </w:pPr>
            <w:r>
              <w:rPr>
                <w:rFonts w:ascii="Arial" w:hAnsi="Arial" w:cs="Arial"/>
              </w:rPr>
              <w:t>115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6ABF3A7" w:rsidR="00C14FAE" w:rsidRPr="00B80272" w:rsidRDefault="003D5E27">
            <w:pPr>
              <w:rPr>
                <w:rFonts w:ascii="Arial" w:hAnsi="Arial" w:cs="Arial"/>
              </w:rPr>
            </w:pPr>
            <w:r>
              <w:rPr>
                <w:rFonts w:ascii="Arial" w:hAnsi="Arial" w:cs="Arial"/>
              </w:rPr>
              <w:t>12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FC11B15" w:rsidR="00C14FAE" w:rsidRPr="00B80272" w:rsidRDefault="003D5E27" w:rsidP="000451D6">
            <w:pPr>
              <w:rPr>
                <w:rFonts w:ascii="Arial" w:hAnsi="Arial" w:cs="Arial"/>
              </w:rPr>
            </w:pPr>
            <w:r>
              <w:rPr>
                <w:rFonts w:ascii="Arial" w:hAnsi="Arial" w:cs="Arial"/>
              </w:rPr>
              <w:t>April 201</w:t>
            </w:r>
            <w:r w:rsidR="000451D6">
              <w:rPr>
                <w:rFonts w:ascii="Arial" w:hAnsi="Arial" w:cs="Arial"/>
              </w:rPr>
              <w:t>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2C603983" w:rsidR="00B80272" w:rsidRPr="009242F1" w:rsidRDefault="00B80272" w:rsidP="000451D6">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3D5E27">
              <w:rPr>
                <w:rFonts w:ascii="Arial" w:eastAsia="Arial" w:hAnsi="Arial" w:cs="Arial"/>
                <w:b/>
              </w:rPr>
              <w:t>(201</w:t>
            </w:r>
            <w:r w:rsidR="000451D6">
              <w:rPr>
                <w:rFonts w:ascii="Arial" w:eastAsia="Arial" w:hAnsi="Arial" w:cs="Arial"/>
                <w:b/>
              </w:rPr>
              <w:t>8</w:t>
            </w:r>
            <w:r w:rsidR="00A8338C">
              <w:rPr>
                <w:rFonts w:ascii="Arial" w:eastAsia="Arial" w:hAnsi="Arial" w:cs="Arial"/>
                <w:b/>
              </w:rPr>
              <w:t xml:space="preserve"> results)</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02587B81"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807554">
              <w:rPr>
                <w:rFonts w:ascii="Arial" w:hAnsi="Arial" w:cs="Arial"/>
                <w:i/>
                <w:sz w:val="18"/>
                <w:szCs w:val="18"/>
              </w:rPr>
              <w:t>ls eligible for PP (our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1B65266B" w14:textId="77777777" w:rsidR="00B327E6" w:rsidRDefault="00B327E6" w:rsidP="003D5E27">
            <w:pPr>
              <w:ind w:left="187"/>
              <w:rPr>
                <w:rFonts w:ascii="Arial" w:hAnsi="Arial" w:cs="Arial"/>
              </w:rPr>
            </w:pPr>
          </w:p>
          <w:p w14:paraId="09C862D1" w14:textId="1B353D84" w:rsidR="00EE50D0" w:rsidRPr="002954A6" w:rsidRDefault="003D5E27" w:rsidP="000451D6">
            <w:pPr>
              <w:ind w:left="187"/>
              <w:rPr>
                <w:rFonts w:ascii="Arial" w:hAnsi="Arial" w:cs="Arial"/>
              </w:rPr>
            </w:pPr>
            <w:r>
              <w:rPr>
                <w:rFonts w:ascii="Arial" w:hAnsi="Arial" w:cs="Arial"/>
              </w:rPr>
              <w:t>100%</w:t>
            </w:r>
            <w:r w:rsidR="00B327E6">
              <w:rPr>
                <w:rFonts w:ascii="Arial" w:hAnsi="Arial" w:cs="Arial"/>
              </w:rPr>
              <w:t xml:space="preserve"> </w:t>
            </w:r>
          </w:p>
        </w:tc>
        <w:tc>
          <w:tcPr>
            <w:tcW w:w="4394" w:type="dxa"/>
            <w:shd w:val="clear" w:color="auto" w:fill="F2F2F2" w:themeFill="background1" w:themeFillShade="F2"/>
            <w:tcMar>
              <w:top w:w="57" w:type="dxa"/>
              <w:bottom w:w="57" w:type="dxa"/>
            </w:tcMar>
          </w:tcPr>
          <w:p w14:paraId="7E09B411" w14:textId="77777777" w:rsidR="003D5E27" w:rsidRPr="003D5E27" w:rsidRDefault="003D5E27" w:rsidP="009A3C19">
            <w:pPr>
              <w:autoSpaceDE w:val="0"/>
              <w:autoSpaceDN w:val="0"/>
              <w:adjustRightInd w:val="0"/>
              <w:rPr>
                <w:rFonts w:ascii="Arial" w:hAnsi="Arial" w:cs="Arial"/>
                <w:color w:val="000000"/>
                <w:sz w:val="24"/>
                <w:szCs w:val="24"/>
              </w:rPr>
            </w:pPr>
          </w:p>
          <w:p w14:paraId="6783AFA9" w14:textId="7906641A" w:rsidR="00EE50D0" w:rsidRPr="002954A6" w:rsidRDefault="005943A5" w:rsidP="009A3C19">
            <w:pPr>
              <w:rPr>
                <w:rFonts w:ascii="Arial" w:hAnsi="Arial" w:cs="Arial"/>
              </w:rPr>
            </w:pPr>
            <w:r>
              <w:rPr>
                <w:rFonts w:ascii="Arial" w:hAnsi="Arial" w:cs="Arial"/>
              </w:rPr>
              <w:t>70%</w:t>
            </w:r>
            <w:r w:rsidR="008B16A1">
              <w:rPr>
                <w:rFonts w:ascii="Arial" w:hAnsi="Arial" w:cs="Arial"/>
              </w:rPr>
              <w:t xml:space="preserve"> (12% higher standard)</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6485ABEB" w:rsidR="00A8338C" w:rsidRPr="002954A6" w:rsidRDefault="003D5E27" w:rsidP="003D5E27">
            <w:pPr>
              <w:ind w:left="187"/>
              <w:rPr>
                <w:rFonts w:ascii="Arial" w:hAnsi="Arial" w:cs="Arial"/>
              </w:rPr>
            </w:pPr>
            <w:r>
              <w:rPr>
                <w:rFonts w:ascii="Arial" w:hAnsi="Arial" w:cs="Arial"/>
              </w:rPr>
              <w:t>100%</w:t>
            </w:r>
            <w:r w:rsidR="000451D6">
              <w:rPr>
                <w:rFonts w:ascii="Arial" w:hAnsi="Arial" w:cs="Arial"/>
              </w:rPr>
              <w:t xml:space="preserve"> (100% at Greater Depth)</w:t>
            </w:r>
          </w:p>
        </w:tc>
        <w:tc>
          <w:tcPr>
            <w:tcW w:w="4394" w:type="dxa"/>
            <w:shd w:val="clear" w:color="auto" w:fill="F2F2F2" w:themeFill="background1" w:themeFillShade="F2"/>
            <w:tcMar>
              <w:top w:w="57" w:type="dxa"/>
              <w:bottom w:w="57" w:type="dxa"/>
            </w:tcMar>
          </w:tcPr>
          <w:p w14:paraId="7EA271DB" w14:textId="127FA58D" w:rsidR="00EE50D0" w:rsidRPr="002954A6" w:rsidRDefault="00EE50D0" w:rsidP="009A3C19">
            <w:pPr>
              <w:rPr>
                <w:rFonts w:ascii="Arial" w:hAnsi="Arial" w:cs="Arial"/>
                <w:bCs/>
              </w:rPr>
            </w:pP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04615D7C" w:rsidR="00EE50D0" w:rsidRPr="002954A6" w:rsidRDefault="003D5E27" w:rsidP="003D5E27">
            <w:pPr>
              <w:ind w:left="187"/>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0F252039" w14:textId="45FEBB0F" w:rsidR="00EE50D0" w:rsidRPr="002954A6" w:rsidRDefault="00EE50D0" w:rsidP="009A3C19">
            <w:pPr>
              <w:pStyle w:val="Default"/>
              <w:rPr>
                <w:bCs/>
              </w:rPr>
            </w:pP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10AA76E2" w:rsidR="00EE50D0" w:rsidRPr="002954A6" w:rsidRDefault="003D5E27" w:rsidP="003D5E27">
            <w:pPr>
              <w:ind w:left="187"/>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3335192D" w14:textId="585B0810" w:rsidR="00EE50D0" w:rsidRPr="002954A6" w:rsidRDefault="00EE50D0" w:rsidP="009A3C19">
            <w:pPr>
              <w:pStyle w:val="Default"/>
              <w:rPr>
                <w:bCs/>
              </w:rPr>
            </w:pPr>
            <w:bookmarkStart w:id="0" w:name="_GoBack"/>
            <w:bookmarkEnd w:id="0"/>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07BAB7C" w:rsidR="00915380" w:rsidRPr="00AE78F2" w:rsidRDefault="00145575" w:rsidP="00701B86">
            <w:pPr>
              <w:rPr>
                <w:rFonts w:ascii="Arial" w:hAnsi="Arial" w:cs="Arial"/>
                <w:sz w:val="18"/>
                <w:szCs w:val="18"/>
              </w:rPr>
            </w:pPr>
            <w:r>
              <w:rPr>
                <w:rFonts w:ascii="Arial" w:hAnsi="Arial" w:cs="Arial"/>
                <w:sz w:val="18"/>
                <w:szCs w:val="18"/>
              </w:rPr>
              <w:t>A minority of children have less self-confidence and lower aspirations then their peers which could be impeding their progress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3B6AE3A" w:rsidR="00915380" w:rsidRPr="00AE78F2" w:rsidRDefault="00A8338C" w:rsidP="00DA02E3">
            <w:pPr>
              <w:rPr>
                <w:rFonts w:ascii="Arial" w:hAnsi="Arial" w:cs="Arial"/>
                <w:sz w:val="18"/>
                <w:szCs w:val="18"/>
              </w:rPr>
            </w:pPr>
            <w:r>
              <w:rPr>
                <w:rFonts w:ascii="Arial" w:hAnsi="Arial" w:cs="Arial"/>
                <w:sz w:val="18"/>
                <w:szCs w:val="18"/>
              </w:rPr>
              <w:t>Some child</w:t>
            </w:r>
            <w:r w:rsidR="00387D1F">
              <w:rPr>
                <w:rFonts w:ascii="Arial" w:hAnsi="Arial" w:cs="Arial"/>
                <w:sz w:val="18"/>
                <w:szCs w:val="18"/>
              </w:rPr>
              <w:t xml:space="preserve">ren </w:t>
            </w:r>
            <w:r w:rsidR="00DA02E3">
              <w:rPr>
                <w:rFonts w:ascii="Arial" w:hAnsi="Arial" w:cs="Arial"/>
                <w:sz w:val="18"/>
                <w:szCs w:val="18"/>
              </w:rPr>
              <w:t xml:space="preserve">eligible for pupil premium </w:t>
            </w:r>
            <w:r w:rsidR="00387D1F">
              <w:rPr>
                <w:rFonts w:ascii="Arial" w:hAnsi="Arial" w:cs="Arial"/>
                <w:sz w:val="18"/>
                <w:szCs w:val="18"/>
              </w:rPr>
              <w:t xml:space="preserve">in </w:t>
            </w:r>
            <w:r w:rsidR="009D2801">
              <w:rPr>
                <w:rFonts w:ascii="Arial" w:hAnsi="Arial" w:cs="Arial"/>
                <w:sz w:val="18"/>
                <w:szCs w:val="18"/>
              </w:rPr>
              <w:t>KS1/2</w:t>
            </w:r>
            <w:r w:rsidR="00387D1F">
              <w:rPr>
                <w:rFonts w:ascii="Arial" w:hAnsi="Arial" w:cs="Arial"/>
                <w:sz w:val="18"/>
                <w:szCs w:val="18"/>
              </w:rPr>
              <w:t xml:space="preserve"> do not receiv</w:t>
            </w:r>
            <w:r>
              <w:rPr>
                <w:rFonts w:ascii="Arial" w:hAnsi="Arial" w:cs="Arial"/>
                <w:sz w:val="18"/>
                <w:szCs w:val="18"/>
              </w:rPr>
              <w:t xml:space="preserve">e additional </w:t>
            </w:r>
            <w:r w:rsidR="00387D1F">
              <w:rPr>
                <w:rFonts w:ascii="Arial" w:hAnsi="Arial" w:cs="Arial"/>
                <w:sz w:val="18"/>
                <w:szCs w:val="18"/>
              </w:rPr>
              <w:t>support at home. School has to work hard to engage parents</w:t>
            </w:r>
            <w:r w:rsidR="00DA02E3">
              <w:rPr>
                <w:rFonts w:ascii="Arial" w:hAnsi="Arial" w:cs="Arial"/>
                <w:sz w:val="18"/>
                <w:szCs w:val="18"/>
              </w:rPr>
              <w:t xml:space="preserve"> and fill the gap</w:t>
            </w:r>
            <w:r w:rsidR="00387D1F">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5878E56" w:rsidR="00915380" w:rsidRPr="002954A6" w:rsidRDefault="00387D1F" w:rsidP="00A33F73">
            <w:pPr>
              <w:rPr>
                <w:rFonts w:ascii="Arial" w:hAnsi="Arial" w:cs="Arial"/>
                <w:sz w:val="18"/>
                <w:szCs w:val="18"/>
              </w:rPr>
            </w:pPr>
            <w:r>
              <w:rPr>
                <w:rFonts w:ascii="Arial" w:hAnsi="Arial" w:cs="Arial"/>
                <w:sz w:val="18"/>
                <w:szCs w:val="18"/>
              </w:rPr>
              <w:t xml:space="preserve">For the most part, pupils who are eligible for pupil premium and are not making good progress are also classed as having Special Educational Needs.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4A35DDBC" w14:textId="61F3D694" w:rsidR="00145575" w:rsidRDefault="00387D1F" w:rsidP="00B327E6">
            <w:pPr>
              <w:rPr>
                <w:rFonts w:ascii="Arial" w:hAnsi="Arial" w:cs="Arial"/>
                <w:sz w:val="18"/>
                <w:szCs w:val="18"/>
              </w:rPr>
            </w:pPr>
            <w:r>
              <w:rPr>
                <w:rFonts w:ascii="Arial" w:hAnsi="Arial" w:cs="Arial"/>
                <w:sz w:val="18"/>
                <w:szCs w:val="18"/>
              </w:rPr>
              <w:t xml:space="preserve">A </w:t>
            </w:r>
            <w:r w:rsidR="00B327E6">
              <w:rPr>
                <w:rFonts w:ascii="Arial" w:hAnsi="Arial" w:cs="Arial"/>
                <w:sz w:val="18"/>
                <w:szCs w:val="18"/>
              </w:rPr>
              <w:t>minority of children with Pupil Premium have attendance that is below 92%</w:t>
            </w:r>
            <w:r w:rsidR="001840A3">
              <w:rPr>
                <w:rFonts w:ascii="Arial" w:hAnsi="Arial" w:cs="Arial"/>
                <w:sz w:val="18"/>
                <w:szCs w:val="18"/>
              </w:rPr>
              <w:t xml:space="preserve"> or do not arrive punctually to school</w:t>
            </w:r>
            <w:r w:rsidR="00B327E6">
              <w:rPr>
                <w:rFonts w:ascii="Arial" w:hAnsi="Arial" w:cs="Arial"/>
                <w:sz w:val="18"/>
                <w:szCs w:val="18"/>
              </w:rPr>
              <w:t xml:space="preserve">. This can have an impact on progress. </w:t>
            </w:r>
            <w:r>
              <w:rPr>
                <w:rFonts w:ascii="Arial" w:hAnsi="Arial" w:cs="Arial"/>
                <w:sz w:val="18"/>
                <w:szCs w:val="18"/>
              </w:rPr>
              <w:t xml:space="preserve"> </w:t>
            </w:r>
          </w:p>
          <w:p w14:paraId="059B29B2" w14:textId="562C54B4" w:rsidR="00915380" w:rsidRPr="002954A6" w:rsidRDefault="00915380" w:rsidP="00B327E6">
            <w:pPr>
              <w:rPr>
                <w:rFonts w:ascii="Arial" w:hAnsi="Arial" w:cs="Arial"/>
                <w:sz w:val="18"/>
                <w:szCs w:val="18"/>
              </w:rPr>
            </w:pPr>
          </w:p>
        </w:tc>
      </w:tr>
      <w:tr w:rsidR="00145575" w:rsidRPr="002954A6" w14:paraId="5E026727" w14:textId="77777777" w:rsidTr="00A33F73">
        <w:trPr>
          <w:trHeight w:val="70"/>
        </w:trPr>
        <w:tc>
          <w:tcPr>
            <w:tcW w:w="862" w:type="dxa"/>
            <w:gridSpan w:val="2"/>
            <w:tcMar>
              <w:top w:w="57" w:type="dxa"/>
              <w:bottom w:w="57" w:type="dxa"/>
            </w:tcMar>
          </w:tcPr>
          <w:p w14:paraId="68E1ED2F" w14:textId="1D3C25C7" w:rsidR="00145575" w:rsidRPr="002954A6" w:rsidRDefault="0014557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E550089" w14:textId="7DBA7100" w:rsidR="00145575" w:rsidRPr="00145575" w:rsidRDefault="00145575" w:rsidP="00B327E6">
            <w:pPr>
              <w:rPr>
                <w:rFonts w:ascii="Arial" w:hAnsi="Arial" w:cs="Arial"/>
                <w:sz w:val="18"/>
                <w:szCs w:val="18"/>
              </w:rPr>
            </w:pPr>
            <w:r w:rsidRPr="00145575">
              <w:rPr>
                <w:rFonts w:ascii="Arial" w:hAnsi="Arial" w:cs="Arial"/>
                <w:sz w:val="18"/>
                <w:szCs w:val="18"/>
              </w:rPr>
              <w:t>Some children eligible for pupil premium lack of opportunity to widen their life experiences beyond the locality environment at home. For some a limited language rich environment at home.</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F6CF9C3" w:rsidR="00915380" w:rsidRPr="00AE78F2" w:rsidRDefault="00387D1F" w:rsidP="00B01A08">
            <w:pPr>
              <w:rPr>
                <w:rFonts w:ascii="Arial" w:hAnsi="Arial" w:cs="Arial"/>
                <w:sz w:val="18"/>
                <w:szCs w:val="18"/>
              </w:rPr>
            </w:pPr>
            <w:r>
              <w:rPr>
                <w:rFonts w:ascii="Arial" w:hAnsi="Arial" w:cs="Arial"/>
                <w:sz w:val="18"/>
                <w:szCs w:val="18"/>
              </w:rPr>
              <w:t xml:space="preserve">Improved </w:t>
            </w:r>
            <w:r w:rsidR="00B01A08">
              <w:rPr>
                <w:rFonts w:ascii="Arial" w:hAnsi="Arial" w:cs="Arial"/>
                <w:sz w:val="18"/>
                <w:szCs w:val="18"/>
              </w:rPr>
              <w:t>confidence and aspiration raising for pupils</w:t>
            </w:r>
            <w:r w:rsidR="00145575">
              <w:rPr>
                <w:rFonts w:ascii="Arial" w:hAnsi="Arial" w:cs="Arial"/>
                <w:sz w:val="18"/>
                <w:szCs w:val="18"/>
              </w:rPr>
              <w:t xml:space="preserve">. Some children eligible for Pupil premium will take part in the Forest Schools programme which will develop their independence, teamwork and collaboration and consequently self-confidence and growth </w:t>
            </w:r>
            <w:r w:rsidR="00F53E88">
              <w:rPr>
                <w:rFonts w:ascii="Arial" w:hAnsi="Arial" w:cs="Arial"/>
                <w:sz w:val="18"/>
                <w:szCs w:val="18"/>
              </w:rPr>
              <w:t>mind-set</w:t>
            </w:r>
            <w:r w:rsidR="00145575">
              <w:rPr>
                <w:rFonts w:ascii="Arial" w:hAnsi="Arial" w:cs="Arial"/>
                <w:sz w:val="18"/>
                <w:szCs w:val="18"/>
              </w:rPr>
              <w:t>.</w:t>
            </w:r>
          </w:p>
        </w:tc>
        <w:tc>
          <w:tcPr>
            <w:tcW w:w="6030" w:type="dxa"/>
          </w:tcPr>
          <w:p w14:paraId="777A9E15" w14:textId="424BC45A" w:rsidR="00A6273A" w:rsidRPr="001840A3" w:rsidRDefault="00145575" w:rsidP="00145575">
            <w:pPr>
              <w:rPr>
                <w:rFonts w:ascii="Arial" w:hAnsi="Arial" w:cs="Arial"/>
                <w:sz w:val="18"/>
                <w:szCs w:val="18"/>
              </w:rPr>
            </w:pPr>
            <w:r w:rsidRPr="001840A3">
              <w:rPr>
                <w:rFonts w:ascii="Arial" w:hAnsi="Arial" w:cs="Arial"/>
                <w:sz w:val="18"/>
                <w:szCs w:val="18"/>
              </w:rPr>
              <w:t xml:space="preserve">Children take part a full part in </w:t>
            </w:r>
            <w:r w:rsidR="00F53E88" w:rsidRPr="001840A3">
              <w:rPr>
                <w:rFonts w:ascii="Arial" w:hAnsi="Arial" w:cs="Arial"/>
                <w:sz w:val="18"/>
                <w:szCs w:val="18"/>
              </w:rPr>
              <w:t>extracurricular</w:t>
            </w:r>
            <w:r w:rsidRPr="001840A3">
              <w:rPr>
                <w:rFonts w:ascii="Arial" w:hAnsi="Arial" w:cs="Arial"/>
                <w:sz w:val="18"/>
                <w:szCs w:val="18"/>
              </w:rPr>
              <w:t xml:space="preserve"> opportunities. Children participate in Forest School programme. Children can talk about the impact that the programme had had on their social, emotional and </w:t>
            </w:r>
            <w:r w:rsidRPr="001840A3">
              <w:rPr>
                <w:rFonts w:ascii="Arial" w:hAnsi="Arial" w:cs="Arial"/>
                <w:sz w:val="18"/>
                <w:szCs w:val="18"/>
              </w:rPr>
              <w:lastRenderedPageBreak/>
              <w:t xml:space="preserve">physical development. </w:t>
            </w:r>
          </w:p>
        </w:tc>
      </w:tr>
      <w:tr w:rsidR="002954A6" w:rsidRPr="002954A6" w14:paraId="712AA8B8" w14:textId="77777777" w:rsidTr="001840A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FCC088E" w:rsidR="00915380" w:rsidRPr="00AE78F2" w:rsidRDefault="00387D1F" w:rsidP="007F271A">
            <w:pPr>
              <w:rPr>
                <w:rFonts w:ascii="Arial" w:hAnsi="Arial" w:cs="Arial"/>
                <w:sz w:val="18"/>
                <w:szCs w:val="18"/>
              </w:rPr>
            </w:pPr>
            <w:r>
              <w:rPr>
                <w:rFonts w:ascii="Arial" w:hAnsi="Arial" w:cs="Arial"/>
                <w:sz w:val="18"/>
                <w:szCs w:val="18"/>
              </w:rPr>
              <w:t>Higher rates of progress across KS</w:t>
            </w:r>
            <w:r w:rsidR="009D2801">
              <w:rPr>
                <w:rFonts w:ascii="Arial" w:hAnsi="Arial" w:cs="Arial"/>
                <w:sz w:val="18"/>
                <w:szCs w:val="18"/>
              </w:rPr>
              <w:t>1/</w:t>
            </w:r>
            <w:r>
              <w:rPr>
                <w:rFonts w:ascii="Arial" w:hAnsi="Arial" w:cs="Arial"/>
                <w:sz w:val="18"/>
                <w:szCs w:val="18"/>
              </w:rPr>
              <w:t>2 for those children eligible for PP who are not yet meeting ARE.</w:t>
            </w:r>
            <w:r w:rsidR="008C47B6">
              <w:rPr>
                <w:rFonts w:ascii="Arial" w:hAnsi="Arial" w:cs="Arial"/>
                <w:sz w:val="18"/>
                <w:szCs w:val="18"/>
              </w:rPr>
              <w:t xml:space="preserve"> Parents working with the school </w:t>
            </w:r>
            <w:r w:rsidR="00DA02E3">
              <w:rPr>
                <w:rFonts w:ascii="Arial" w:hAnsi="Arial" w:cs="Arial"/>
                <w:sz w:val="18"/>
                <w:szCs w:val="18"/>
              </w:rPr>
              <w:t xml:space="preserve">increasingly </w:t>
            </w:r>
            <w:r w:rsidR="008C47B6">
              <w:rPr>
                <w:rFonts w:ascii="Arial" w:hAnsi="Arial" w:cs="Arial"/>
                <w:sz w:val="18"/>
                <w:szCs w:val="18"/>
              </w:rPr>
              <w:t xml:space="preserve">to support their children. </w:t>
            </w:r>
          </w:p>
        </w:tc>
        <w:tc>
          <w:tcPr>
            <w:tcW w:w="6030" w:type="dxa"/>
            <w:shd w:val="clear" w:color="auto" w:fill="FFFFFF" w:themeFill="background1"/>
          </w:tcPr>
          <w:p w14:paraId="279F3018" w14:textId="744B3338" w:rsidR="008A4382" w:rsidRPr="001840A3" w:rsidRDefault="00387D1F" w:rsidP="00787135">
            <w:pPr>
              <w:rPr>
                <w:rFonts w:ascii="Arial" w:hAnsi="Arial" w:cs="Arial"/>
                <w:sz w:val="18"/>
                <w:szCs w:val="18"/>
              </w:rPr>
            </w:pPr>
            <w:r w:rsidRPr="001840A3">
              <w:rPr>
                <w:rFonts w:ascii="Arial" w:hAnsi="Arial" w:cs="Arial"/>
                <w:sz w:val="18"/>
                <w:szCs w:val="18"/>
              </w:rPr>
              <w:t>Pupils eligible for PP make as much</w:t>
            </w:r>
            <w:r w:rsidR="001840A3" w:rsidRPr="001840A3">
              <w:rPr>
                <w:rFonts w:ascii="Arial" w:hAnsi="Arial" w:cs="Arial"/>
                <w:sz w:val="18"/>
                <w:szCs w:val="18"/>
              </w:rPr>
              <w:t xml:space="preserve"> if not more</w:t>
            </w:r>
            <w:r w:rsidRPr="001840A3">
              <w:rPr>
                <w:rFonts w:ascii="Arial" w:hAnsi="Arial" w:cs="Arial"/>
                <w:sz w:val="18"/>
                <w:szCs w:val="18"/>
              </w:rPr>
              <w:t xml:space="preserve"> progress from their prior starting points in Reading, Writing and Maths</w:t>
            </w:r>
            <w:r w:rsidR="001840A3" w:rsidRPr="001840A3">
              <w:rPr>
                <w:rFonts w:ascii="Arial" w:hAnsi="Arial" w:cs="Arial"/>
                <w:sz w:val="18"/>
                <w:szCs w:val="18"/>
              </w:rPr>
              <w:t xml:space="preserve"> then pupils not eligible for pupil premium by the end of Year 6. </w:t>
            </w:r>
            <w:r w:rsidR="00145575" w:rsidRPr="001840A3">
              <w:rPr>
                <w:rFonts w:ascii="Arial" w:hAnsi="Arial" w:cs="Arial"/>
                <w:sz w:val="18"/>
                <w:szCs w:val="18"/>
              </w:rPr>
              <w:t>In 2018</w:t>
            </w:r>
            <w:r w:rsidR="001840A3" w:rsidRPr="001840A3">
              <w:rPr>
                <w:rFonts w:ascii="Arial" w:hAnsi="Arial" w:cs="Arial"/>
                <w:sz w:val="18"/>
                <w:szCs w:val="18"/>
              </w:rPr>
              <w:t>:</w:t>
            </w:r>
          </w:p>
          <w:p w14:paraId="4D813713" w14:textId="6A3FE1DD" w:rsidR="00A6273A" w:rsidRPr="001840A3" w:rsidRDefault="001840A3" w:rsidP="00787135">
            <w:pPr>
              <w:rPr>
                <w:rFonts w:ascii="Arial" w:hAnsi="Arial" w:cs="Arial"/>
                <w:sz w:val="18"/>
                <w:szCs w:val="18"/>
              </w:rPr>
            </w:pPr>
            <w:r w:rsidRPr="001840A3">
              <w:rPr>
                <w:rFonts w:ascii="Arial" w:hAnsi="Arial" w:cs="Arial"/>
                <w:sz w:val="18"/>
                <w:szCs w:val="18"/>
              </w:rPr>
              <w:t>Reading progress was 14.34</w:t>
            </w:r>
            <w:r w:rsidR="008A4382" w:rsidRPr="001840A3">
              <w:rPr>
                <w:rFonts w:ascii="Arial" w:hAnsi="Arial" w:cs="Arial"/>
                <w:sz w:val="18"/>
                <w:szCs w:val="18"/>
              </w:rPr>
              <w:t>.</w:t>
            </w:r>
            <w:r w:rsidRPr="001840A3">
              <w:rPr>
                <w:rFonts w:ascii="Arial" w:hAnsi="Arial" w:cs="Arial"/>
                <w:sz w:val="18"/>
                <w:szCs w:val="18"/>
              </w:rPr>
              <w:t xml:space="preserve"> Maths progress was 0.67</w:t>
            </w:r>
            <w:r w:rsidR="00787135" w:rsidRPr="001840A3">
              <w:rPr>
                <w:rFonts w:ascii="Arial" w:hAnsi="Arial" w:cs="Arial"/>
                <w:sz w:val="18"/>
                <w:szCs w:val="18"/>
              </w:rPr>
              <w:t xml:space="preserve"> and Writing was</w:t>
            </w:r>
            <w:r w:rsidR="008A4382" w:rsidRPr="001840A3">
              <w:rPr>
                <w:rFonts w:ascii="Arial" w:hAnsi="Arial" w:cs="Arial"/>
                <w:sz w:val="18"/>
                <w:szCs w:val="18"/>
              </w:rPr>
              <w:t xml:space="preserve"> </w:t>
            </w:r>
            <w:r w:rsidRPr="001840A3">
              <w:rPr>
                <w:rFonts w:ascii="Arial" w:hAnsi="Arial" w:cs="Arial"/>
                <w:sz w:val="18"/>
                <w:szCs w:val="18"/>
              </w:rPr>
              <w:t>4.3</w:t>
            </w:r>
            <w:r w:rsidR="00787135" w:rsidRPr="001840A3">
              <w:rPr>
                <w:rFonts w:ascii="Arial" w:hAnsi="Arial" w:cs="Arial"/>
                <w:sz w:val="18"/>
                <w:szCs w:val="18"/>
              </w:rPr>
              <w:t>7 against Nation</w:t>
            </w:r>
            <w:r w:rsidR="008A4382" w:rsidRPr="001840A3">
              <w:rPr>
                <w:rFonts w:ascii="Arial" w:hAnsi="Arial" w:cs="Arial"/>
                <w:sz w:val="18"/>
                <w:szCs w:val="18"/>
              </w:rPr>
              <w:t>al</w:t>
            </w:r>
            <w:r w:rsidRPr="001840A3">
              <w:rPr>
                <w:rFonts w:ascii="Arial" w:hAnsi="Arial" w:cs="Arial"/>
                <w:sz w:val="18"/>
                <w:szCs w:val="18"/>
              </w:rPr>
              <w:t xml:space="preserve"> picture of -0.7</w:t>
            </w:r>
            <w:r w:rsidR="00787135" w:rsidRPr="001840A3">
              <w:rPr>
                <w:rFonts w:ascii="Arial" w:hAnsi="Arial" w:cs="Arial"/>
                <w:sz w:val="18"/>
                <w:szCs w:val="18"/>
              </w:rPr>
              <w:t xml:space="preserve"> for</w:t>
            </w:r>
            <w:r w:rsidR="008A4382" w:rsidRPr="001840A3">
              <w:rPr>
                <w:rFonts w:ascii="Arial" w:hAnsi="Arial" w:cs="Arial"/>
                <w:sz w:val="18"/>
                <w:szCs w:val="18"/>
              </w:rPr>
              <w:t xml:space="preserve"> Read</w:t>
            </w:r>
            <w:r w:rsidRPr="001840A3">
              <w:rPr>
                <w:rFonts w:ascii="Arial" w:hAnsi="Arial" w:cs="Arial"/>
                <w:sz w:val="18"/>
                <w:szCs w:val="18"/>
              </w:rPr>
              <w:t>ing; -0.6</w:t>
            </w:r>
            <w:r w:rsidR="008A4382" w:rsidRPr="001840A3">
              <w:rPr>
                <w:rFonts w:ascii="Arial" w:hAnsi="Arial" w:cs="Arial"/>
                <w:sz w:val="18"/>
                <w:szCs w:val="18"/>
              </w:rPr>
              <w:t xml:space="preserve"> for M</w:t>
            </w:r>
            <w:r w:rsidR="00787135" w:rsidRPr="001840A3">
              <w:rPr>
                <w:rFonts w:ascii="Arial" w:hAnsi="Arial" w:cs="Arial"/>
                <w:sz w:val="18"/>
                <w:szCs w:val="18"/>
              </w:rPr>
              <w:t>aths and</w:t>
            </w:r>
            <w:r w:rsidRPr="001840A3">
              <w:rPr>
                <w:rFonts w:ascii="Arial" w:hAnsi="Arial" w:cs="Arial"/>
                <w:sz w:val="18"/>
                <w:szCs w:val="18"/>
              </w:rPr>
              <w:t xml:space="preserve"> -0.4</w:t>
            </w:r>
            <w:r w:rsidR="008A4382" w:rsidRPr="001840A3">
              <w:rPr>
                <w:rFonts w:ascii="Arial" w:hAnsi="Arial" w:cs="Arial"/>
                <w:sz w:val="18"/>
                <w:szCs w:val="18"/>
              </w:rPr>
              <w:t xml:space="preserve"> for W</w:t>
            </w:r>
            <w:r w:rsidR="00787135" w:rsidRPr="001840A3">
              <w:rPr>
                <w:rFonts w:ascii="Arial" w:hAnsi="Arial" w:cs="Arial"/>
                <w:sz w:val="18"/>
                <w:szCs w:val="18"/>
              </w:rPr>
              <w:t>riting. A</w:t>
            </w:r>
            <w:r w:rsidR="00387D1F" w:rsidRPr="001840A3">
              <w:rPr>
                <w:rFonts w:ascii="Arial" w:hAnsi="Arial" w:cs="Arial"/>
                <w:sz w:val="18"/>
                <w:szCs w:val="18"/>
              </w:rPr>
              <w:t xml:space="preserve">ssessments and successful moderation practices within school. </w:t>
            </w:r>
            <w:r w:rsidR="008A4382" w:rsidRPr="001840A3">
              <w:rPr>
                <w:rFonts w:ascii="Arial" w:hAnsi="Arial" w:cs="Arial"/>
                <w:sz w:val="18"/>
                <w:szCs w:val="18"/>
              </w:rPr>
              <w:t>We aim to maintain our very good progress.</w:t>
            </w:r>
          </w:p>
        </w:tc>
      </w:tr>
      <w:tr w:rsidR="002954A6" w:rsidRPr="002954A6" w14:paraId="4901A4FC" w14:textId="77777777" w:rsidTr="00A33F73">
        <w:trPr>
          <w:gridAfter w:val="1"/>
          <w:wAfter w:w="65" w:type="dxa"/>
        </w:trPr>
        <w:tc>
          <w:tcPr>
            <w:tcW w:w="817" w:type="dxa"/>
            <w:tcMar>
              <w:top w:w="57" w:type="dxa"/>
              <w:bottom w:w="57" w:type="dxa"/>
            </w:tcMar>
          </w:tcPr>
          <w:p w14:paraId="0C978C5D" w14:textId="2104D346"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164361F" w:rsidR="00915380" w:rsidRPr="00AE78F2" w:rsidRDefault="00387D1F" w:rsidP="006E6C0F">
            <w:pPr>
              <w:rPr>
                <w:rFonts w:ascii="Arial" w:hAnsi="Arial" w:cs="Arial"/>
                <w:sz w:val="18"/>
                <w:szCs w:val="18"/>
              </w:rPr>
            </w:pPr>
            <w:r>
              <w:rPr>
                <w:rFonts w:ascii="Arial" w:hAnsi="Arial" w:cs="Arial"/>
                <w:sz w:val="18"/>
                <w:szCs w:val="18"/>
              </w:rPr>
              <w:t>Continue to implement appropriate intervention programmes and support packages for those children who are both eligible for PP and classed as having Special Educational Needs so that they continue to make good progress from their starting points.</w:t>
            </w:r>
          </w:p>
        </w:tc>
        <w:tc>
          <w:tcPr>
            <w:tcW w:w="6030" w:type="dxa"/>
          </w:tcPr>
          <w:p w14:paraId="2262F299" w14:textId="261D2844" w:rsidR="00A6273A" w:rsidRPr="00AE78F2" w:rsidRDefault="00387D1F" w:rsidP="008F0F73">
            <w:pPr>
              <w:rPr>
                <w:rFonts w:ascii="Arial" w:hAnsi="Arial" w:cs="Arial"/>
                <w:sz w:val="18"/>
                <w:szCs w:val="18"/>
              </w:rPr>
            </w:pPr>
            <w:r>
              <w:rPr>
                <w:rFonts w:ascii="Arial" w:hAnsi="Arial" w:cs="Arial"/>
                <w:sz w:val="18"/>
                <w:szCs w:val="18"/>
              </w:rPr>
              <w:t xml:space="preserve">Provision for pupils with SEN is well targeted in order that those children make good progress from their starting points.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816B60E" w:rsidR="00915380" w:rsidRPr="00AE78F2" w:rsidRDefault="009D2801" w:rsidP="006E6C0F">
            <w:pPr>
              <w:rPr>
                <w:rFonts w:ascii="Arial" w:hAnsi="Arial" w:cs="Arial"/>
                <w:sz w:val="18"/>
                <w:szCs w:val="18"/>
              </w:rPr>
            </w:pPr>
            <w:r>
              <w:rPr>
                <w:rFonts w:ascii="Arial" w:hAnsi="Arial" w:cs="Arial"/>
                <w:sz w:val="18"/>
                <w:szCs w:val="18"/>
              </w:rPr>
              <w:t>Increased attendance rates for those pupils eligible for PP</w:t>
            </w:r>
          </w:p>
        </w:tc>
        <w:tc>
          <w:tcPr>
            <w:tcW w:w="6030" w:type="dxa"/>
          </w:tcPr>
          <w:p w14:paraId="3E5A110D" w14:textId="627BCEBE" w:rsidR="00FB223A" w:rsidRPr="00AE78F2" w:rsidRDefault="009D2801" w:rsidP="00D35464">
            <w:pPr>
              <w:rPr>
                <w:rFonts w:ascii="Arial" w:hAnsi="Arial" w:cs="Arial"/>
                <w:sz w:val="18"/>
                <w:szCs w:val="18"/>
              </w:rPr>
            </w:pPr>
            <w:r>
              <w:rPr>
                <w:rFonts w:ascii="Arial" w:hAnsi="Arial" w:cs="Arial"/>
                <w:sz w:val="18"/>
                <w:szCs w:val="18"/>
              </w:rPr>
              <w:t xml:space="preserve">Increase overall PP attendance in line with 96%. </w:t>
            </w:r>
            <w:r w:rsidR="001840A3">
              <w:rPr>
                <w:rFonts w:ascii="Arial" w:hAnsi="Arial" w:cs="Arial"/>
                <w:sz w:val="18"/>
                <w:szCs w:val="18"/>
              </w:rPr>
              <w:t>All pupils arrive in good time for registration.</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418"/>
        <w:gridCol w:w="2410"/>
        <w:gridCol w:w="1701"/>
        <w:gridCol w:w="1559"/>
        <w:gridCol w:w="425"/>
        <w:gridCol w:w="851"/>
        <w:gridCol w:w="1984"/>
      </w:tblGrid>
      <w:tr w:rsidR="002954A6" w:rsidRPr="002954A6" w14:paraId="32A9EE08" w14:textId="77777777" w:rsidTr="004D3FC1">
        <w:tc>
          <w:tcPr>
            <w:tcW w:w="14992" w:type="dxa"/>
            <w:gridSpan w:val="9"/>
            <w:shd w:val="clear" w:color="auto" w:fill="CFDCE3"/>
            <w:tcMar>
              <w:top w:w="57" w:type="dxa"/>
              <w:bottom w:w="57" w:type="dxa"/>
            </w:tcMar>
          </w:tcPr>
          <w:p w14:paraId="1ACC8228" w14:textId="1CE4CAD5"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3293E6D6" w:rsidR="00A60ECF" w:rsidRPr="002954A6" w:rsidRDefault="003C50C6"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6A3CAD">
        <w:tc>
          <w:tcPr>
            <w:tcW w:w="14992" w:type="dxa"/>
            <w:gridSpan w:val="9"/>
            <w:shd w:val="clear" w:color="auto" w:fill="BFBFBF" w:themeFill="background1" w:themeFillShade="BF"/>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8A4382">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827"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111"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1984"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851"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3A1813" w:rsidRPr="002954A6" w14:paraId="286DE909" w14:textId="77777777" w:rsidTr="001840A3">
        <w:trPr>
          <w:trHeight w:val="1415"/>
        </w:trPr>
        <w:tc>
          <w:tcPr>
            <w:tcW w:w="2235" w:type="dxa"/>
            <w:tcMar>
              <w:top w:w="57" w:type="dxa"/>
              <w:bottom w:w="57" w:type="dxa"/>
            </w:tcMar>
          </w:tcPr>
          <w:p w14:paraId="0705A418" w14:textId="39A02918" w:rsidR="003A1813" w:rsidRPr="00C832E9" w:rsidRDefault="00B575C6" w:rsidP="00B575C6">
            <w:pPr>
              <w:rPr>
                <w:rFonts w:ascii="Arial" w:hAnsi="Arial" w:cs="Arial"/>
                <w:b/>
                <w:sz w:val="18"/>
                <w:szCs w:val="18"/>
              </w:rPr>
            </w:pPr>
            <w:r>
              <w:rPr>
                <w:rFonts w:ascii="Arial" w:hAnsi="Arial" w:cs="Arial"/>
                <w:b/>
                <w:sz w:val="18"/>
                <w:szCs w:val="18"/>
              </w:rPr>
              <w:t>Maintain h</w:t>
            </w:r>
            <w:r w:rsidR="003A1813" w:rsidRPr="00C832E9">
              <w:rPr>
                <w:rFonts w:ascii="Arial" w:hAnsi="Arial" w:cs="Arial"/>
                <w:b/>
                <w:sz w:val="18"/>
                <w:szCs w:val="18"/>
              </w:rPr>
              <w:t xml:space="preserve">igher rates of progress across KS1/2 for those children eligible for PP </w:t>
            </w:r>
          </w:p>
        </w:tc>
        <w:tc>
          <w:tcPr>
            <w:tcW w:w="3827" w:type="dxa"/>
            <w:gridSpan w:val="2"/>
            <w:tcMar>
              <w:top w:w="57" w:type="dxa"/>
              <w:bottom w:w="57" w:type="dxa"/>
            </w:tcMar>
          </w:tcPr>
          <w:p w14:paraId="3C394B16" w14:textId="77777777" w:rsidR="003A1813" w:rsidRPr="00C832E9" w:rsidRDefault="003A1813" w:rsidP="003A1813">
            <w:pPr>
              <w:rPr>
                <w:rFonts w:ascii="Arial" w:hAnsi="Arial" w:cs="Arial"/>
                <w:sz w:val="18"/>
                <w:szCs w:val="18"/>
              </w:rPr>
            </w:pPr>
            <w:r w:rsidRPr="00C832E9">
              <w:rPr>
                <w:rFonts w:ascii="Arial" w:hAnsi="Arial" w:cs="Arial"/>
                <w:sz w:val="18"/>
                <w:szCs w:val="18"/>
              </w:rPr>
              <w:t xml:space="preserve">Staff to continue to target children eligible for PP with well chosen intervention programmes. </w:t>
            </w:r>
          </w:p>
          <w:p w14:paraId="47B38AFA" w14:textId="125F1304" w:rsidR="00DA02E3" w:rsidRPr="00C832E9" w:rsidRDefault="00DA02E3" w:rsidP="00B575C6">
            <w:pPr>
              <w:rPr>
                <w:rFonts w:ascii="Arial" w:hAnsi="Arial" w:cs="Arial"/>
                <w:sz w:val="18"/>
                <w:szCs w:val="18"/>
              </w:rPr>
            </w:pPr>
          </w:p>
        </w:tc>
        <w:tc>
          <w:tcPr>
            <w:tcW w:w="4111" w:type="dxa"/>
            <w:gridSpan w:val="2"/>
            <w:shd w:val="clear" w:color="auto" w:fill="auto"/>
            <w:tcMar>
              <w:top w:w="57" w:type="dxa"/>
              <w:bottom w:w="57" w:type="dxa"/>
            </w:tcMar>
          </w:tcPr>
          <w:p w14:paraId="4DE774FB" w14:textId="1AF19F42" w:rsidR="003A1813" w:rsidRPr="00C832E9" w:rsidRDefault="00B575C6" w:rsidP="00B575C6">
            <w:pPr>
              <w:rPr>
                <w:rFonts w:ascii="Arial" w:hAnsi="Arial" w:cs="Arial"/>
                <w:sz w:val="18"/>
                <w:szCs w:val="18"/>
              </w:rPr>
            </w:pPr>
            <w:r>
              <w:rPr>
                <w:rFonts w:ascii="Arial" w:hAnsi="Arial" w:cs="Arial"/>
                <w:sz w:val="18"/>
                <w:szCs w:val="18"/>
              </w:rPr>
              <w:t xml:space="preserve">Those children with pupil premium who do not have special educational needs are generally working at Age Related Expectations or higher. We want to maintain these standards. Through our SAST working group we will be building on this work to deliver the very best practise. </w:t>
            </w:r>
          </w:p>
        </w:tc>
        <w:tc>
          <w:tcPr>
            <w:tcW w:w="1984" w:type="dxa"/>
            <w:gridSpan w:val="2"/>
            <w:shd w:val="clear" w:color="auto" w:fill="auto"/>
            <w:tcMar>
              <w:top w:w="57" w:type="dxa"/>
              <w:bottom w:w="57" w:type="dxa"/>
            </w:tcMar>
          </w:tcPr>
          <w:p w14:paraId="10463AAD" w14:textId="77777777" w:rsidR="003A1813" w:rsidRPr="00C832E9" w:rsidRDefault="003A1813" w:rsidP="003A1813">
            <w:pPr>
              <w:rPr>
                <w:rFonts w:ascii="Arial" w:hAnsi="Arial" w:cs="Arial"/>
                <w:sz w:val="18"/>
                <w:szCs w:val="18"/>
              </w:rPr>
            </w:pPr>
            <w:r w:rsidRPr="00C832E9">
              <w:rPr>
                <w:rFonts w:ascii="Arial" w:hAnsi="Arial" w:cs="Arial"/>
                <w:sz w:val="18"/>
                <w:szCs w:val="18"/>
              </w:rPr>
              <w:t>Booster lessons/activities  are taking place</w:t>
            </w:r>
          </w:p>
          <w:p w14:paraId="7145A92E" w14:textId="77777777" w:rsidR="003A1813" w:rsidRPr="00C832E9" w:rsidRDefault="003A1813" w:rsidP="003A1813">
            <w:pPr>
              <w:rPr>
                <w:rFonts w:ascii="Arial" w:hAnsi="Arial" w:cs="Arial"/>
                <w:sz w:val="18"/>
                <w:szCs w:val="18"/>
              </w:rPr>
            </w:pPr>
            <w:r w:rsidRPr="00C832E9">
              <w:rPr>
                <w:rFonts w:ascii="Arial" w:hAnsi="Arial" w:cs="Arial"/>
                <w:sz w:val="18"/>
                <w:szCs w:val="18"/>
              </w:rPr>
              <w:t>Evidence of progress at end of year against peers</w:t>
            </w:r>
          </w:p>
          <w:p w14:paraId="2884FE1C" w14:textId="331CE434" w:rsidR="003A1813" w:rsidRPr="00C832E9" w:rsidRDefault="003A1813" w:rsidP="00B01C9A">
            <w:pPr>
              <w:rPr>
                <w:rFonts w:ascii="Arial" w:hAnsi="Arial" w:cs="Arial"/>
                <w:sz w:val="18"/>
                <w:szCs w:val="18"/>
              </w:rPr>
            </w:pPr>
          </w:p>
        </w:tc>
        <w:tc>
          <w:tcPr>
            <w:tcW w:w="851" w:type="dxa"/>
            <w:shd w:val="clear" w:color="auto" w:fill="auto"/>
          </w:tcPr>
          <w:p w14:paraId="11155191" w14:textId="18783B9B" w:rsidR="003A1813" w:rsidRPr="00C832E9" w:rsidRDefault="003A1813" w:rsidP="00B01C9A">
            <w:pPr>
              <w:rPr>
                <w:rFonts w:ascii="Arial" w:hAnsi="Arial" w:cs="Arial"/>
                <w:sz w:val="18"/>
                <w:szCs w:val="18"/>
              </w:rPr>
            </w:pPr>
            <w:r w:rsidRPr="00C832E9">
              <w:rPr>
                <w:rFonts w:ascii="Arial" w:hAnsi="Arial" w:cs="Arial"/>
                <w:sz w:val="18"/>
                <w:szCs w:val="18"/>
              </w:rPr>
              <w:t>Head</w:t>
            </w:r>
          </w:p>
        </w:tc>
        <w:tc>
          <w:tcPr>
            <w:tcW w:w="1984" w:type="dxa"/>
          </w:tcPr>
          <w:p w14:paraId="79E6DB09" w14:textId="261CFA84" w:rsidR="003A1813" w:rsidRPr="00C832E9" w:rsidRDefault="00B575C6" w:rsidP="00A24C51">
            <w:pPr>
              <w:rPr>
                <w:rFonts w:ascii="Arial" w:hAnsi="Arial" w:cs="Arial"/>
                <w:sz w:val="18"/>
                <w:szCs w:val="18"/>
              </w:rPr>
            </w:pPr>
            <w:r>
              <w:rPr>
                <w:rFonts w:ascii="Arial" w:hAnsi="Arial" w:cs="Arial"/>
                <w:sz w:val="18"/>
                <w:szCs w:val="18"/>
              </w:rPr>
              <w:t>Summer 2019</w:t>
            </w:r>
          </w:p>
        </w:tc>
      </w:tr>
      <w:tr w:rsidR="00B327E6" w:rsidRPr="002954A6" w14:paraId="4CECEB0B" w14:textId="77777777" w:rsidTr="001840A3">
        <w:trPr>
          <w:trHeight w:hRule="exact" w:val="2522"/>
        </w:trPr>
        <w:tc>
          <w:tcPr>
            <w:tcW w:w="2235" w:type="dxa"/>
            <w:tcMar>
              <w:top w:w="57" w:type="dxa"/>
              <w:bottom w:w="57" w:type="dxa"/>
            </w:tcMar>
          </w:tcPr>
          <w:p w14:paraId="199407B3" w14:textId="2FA03CA2" w:rsidR="00B327E6" w:rsidRPr="00C832E9" w:rsidRDefault="008A4382" w:rsidP="00B327E6">
            <w:pPr>
              <w:pStyle w:val="Default"/>
              <w:rPr>
                <w:b/>
                <w:sz w:val="18"/>
                <w:szCs w:val="18"/>
              </w:rPr>
            </w:pPr>
            <w:r w:rsidRPr="00C832E9">
              <w:rPr>
                <w:b/>
                <w:sz w:val="18"/>
                <w:szCs w:val="18"/>
              </w:rPr>
              <w:t>Sometimes</w:t>
            </w:r>
            <w:r w:rsidR="00B327E6" w:rsidRPr="00C832E9">
              <w:rPr>
                <w:b/>
                <w:sz w:val="18"/>
                <w:szCs w:val="18"/>
              </w:rPr>
              <w:t xml:space="preserve"> pupils who are eligible for pupil premium and are not making good progress are also classed as having Special Educational Needs. </w:t>
            </w:r>
          </w:p>
          <w:p w14:paraId="6BDE7632" w14:textId="77777777" w:rsidR="00B327E6" w:rsidRPr="00C832E9" w:rsidRDefault="00B327E6" w:rsidP="00DE4F53">
            <w:pPr>
              <w:rPr>
                <w:rFonts w:ascii="Arial" w:hAnsi="Arial" w:cs="Arial"/>
                <w:sz w:val="18"/>
                <w:szCs w:val="18"/>
              </w:rPr>
            </w:pPr>
          </w:p>
        </w:tc>
        <w:tc>
          <w:tcPr>
            <w:tcW w:w="3827" w:type="dxa"/>
            <w:gridSpan w:val="2"/>
            <w:tcMar>
              <w:top w:w="57" w:type="dxa"/>
              <w:bottom w:w="57" w:type="dxa"/>
            </w:tcMar>
          </w:tcPr>
          <w:tbl>
            <w:tblPr>
              <w:tblW w:w="0" w:type="auto"/>
              <w:tblBorders>
                <w:top w:val="nil"/>
                <w:left w:val="nil"/>
                <w:bottom w:val="nil"/>
                <w:right w:val="nil"/>
              </w:tblBorders>
              <w:tblLayout w:type="fixed"/>
              <w:tblLook w:val="0000" w:firstRow="0" w:lastRow="0" w:firstColumn="0" w:lastColumn="0" w:noHBand="0" w:noVBand="0"/>
            </w:tblPr>
            <w:tblGrid>
              <w:gridCol w:w="3164"/>
            </w:tblGrid>
            <w:tr w:rsidR="00B327E6" w:rsidRPr="00C832E9" w14:paraId="13B503B7" w14:textId="77777777">
              <w:trPr>
                <w:trHeight w:val="2048"/>
              </w:trPr>
              <w:tc>
                <w:tcPr>
                  <w:tcW w:w="3164" w:type="dxa"/>
                </w:tcPr>
                <w:p w14:paraId="0F864B53" w14:textId="30AA3460"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Small</w:t>
                  </w:r>
                  <w:r w:rsidR="00DE4F53" w:rsidRPr="00C832E9">
                    <w:rPr>
                      <w:rFonts w:ascii="Arial" w:hAnsi="Arial" w:cs="Arial"/>
                      <w:color w:val="000000"/>
                      <w:sz w:val="18"/>
                      <w:szCs w:val="18"/>
                    </w:rPr>
                    <w:t>er class sizes in Reception/Y1</w:t>
                  </w:r>
                </w:p>
                <w:p w14:paraId="7A7EFE31" w14:textId="4E04C9FD"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 xml:space="preserve">TA support in every class </w:t>
                  </w:r>
                </w:p>
                <w:p w14:paraId="74EA8679" w14:textId="384BA88A"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TAs used for</w:t>
                  </w:r>
                  <w:r w:rsidR="008A4382" w:rsidRPr="00C832E9">
                    <w:rPr>
                      <w:rFonts w:ascii="Arial" w:hAnsi="Arial" w:cs="Arial"/>
                      <w:color w:val="000000"/>
                      <w:sz w:val="18"/>
                      <w:szCs w:val="18"/>
                    </w:rPr>
                    <w:t xml:space="preserve"> SEN</w:t>
                  </w:r>
                  <w:r w:rsidRPr="00C832E9">
                    <w:rPr>
                      <w:rFonts w:ascii="Arial" w:hAnsi="Arial" w:cs="Arial"/>
                      <w:color w:val="000000"/>
                      <w:sz w:val="18"/>
                      <w:szCs w:val="18"/>
                    </w:rPr>
                    <w:t xml:space="preserve"> intervention </w:t>
                  </w:r>
                  <w:r w:rsidR="008A4382" w:rsidRPr="00C832E9">
                    <w:rPr>
                      <w:rFonts w:ascii="Arial" w:hAnsi="Arial" w:cs="Arial"/>
                      <w:color w:val="000000"/>
                      <w:sz w:val="18"/>
                      <w:szCs w:val="18"/>
                    </w:rPr>
                    <w:t xml:space="preserve">am and </w:t>
                  </w:r>
                  <w:r w:rsidRPr="00C832E9">
                    <w:rPr>
                      <w:rFonts w:ascii="Arial" w:hAnsi="Arial" w:cs="Arial"/>
                      <w:color w:val="000000"/>
                      <w:sz w:val="18"/>
                      <w:szCs w:val="18"/>
                    </w:rPr>
                    <w:t xml:space="preserve">p.m. </w:t>
                  </w:r>
                </w:p>
                <w:p w14:paraId="6435C6B7" w14:textId="03268220" w:rsidR="00B327E6" w:rsidRDefault="008A4382"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SENDCo</w:t>
                  </w:r>
                  <w:r w:rsidR="00B327E6" w:rsidRPr="00C832E9">
                    <w:rPr>
                      <w:rFonts w:ascii="Arial" w:hAnsi="Arial" w:cs="Arial"/>
                      <w:color w:val="000000"/>
                      <w:sz w:val="18"/>
                      <w:szCs w:val="18"/>
                    </w:rPr>
                    <w:t xml:space="preserve"> able to access specialised support via OT. Speech and Language, Behaviour Support, Educational Psychologists, CAMHs and family Support Workers. </w:t>
                  </w:r>
                </w:p>
                <w:p w14:paraId="42B74D34" w14:textId="3039E9C6" w:rsidR="001840A3" w:rsidRPr="00C832E9" w:rsidRDefault="001840A3" w:rsidP="001840A3">
                  <w:pPr>
                    <w:autoSpaceDE w:val="0"/>
                    <w:autoSpaceDN w:val="0"/>
                    <w:adjustRightInd w:val="0"/>
                    <w:ind w:left="-75"/>
                    <w:rPr>
                      <w:rFonts w:ascii="Arial" w:hAnsi="Arial" w:cs="Arial"/>
                      <w:color w:val="000000"/>
                      <w:sz w:val="18"/>
                      <w:szCs w:val="18"/>
                    </w:rPr>
                  </w:pPr>
                  <w:r>
                    <w:rPr>
                      <w:rFonts w:ascii="Arial" w:hAnsi="Arial" w:cs="Arial"/>
                      <w:color w:val="000000"/>
                      <w:sz w:val="18"/>
                      <w:szCs w:val="18"/>
                    </w:rPr>
                    <w:t>SAST thread group work – provision to cover members of staff out of school</w:t>
                  </w:r>
                </w:p>
                <w:p w14:paraId="7E1556EF" w14:textId="0B8898CD" w:rsidR="00B327E6" w:rsidRPr="00C832E9" w:rsidRDefault="00B327E6" w:rsidP="00B327E6">
                  <w:pPr>
                    <w:autoSpaceDE w:val="0"/>
                    <w:autoSpaceDN w:val="0"/>
                    <w:adjustRightInd w:val="0"/>
                    <w:rPr>
                      <w:rFonts w:ascii="Arial" w:hAnsi="Arial" w:cs="Arial"/>
                      <w:color w:val="000000"/>
                      <w:sz w:val="18"/>
                      <w:szCs w:val="18"/>
                    </w:rPr>
                  </w:pPr>
                </w:p>
              </w:tc>
            </w:tr>
          </w:tbl>
          <w:p w14:paraId="74C5E546" w14:textId="77777777" w:rsidR="00B327E6" w:rsidRPr="00C832E9" w:rsidRDefault="00B327E6" w:rsidP="00DE4F53">
            <w:pPr>
              <w:rPr>
                <w:rFonts w:ascii="Arial" w:hAnsi="Arial" w:cs="Arial"/>
                <w:sz w:val="18"/>
                <w:szCs w:val="18"/>
              </w:rPr>
            </w:pPr>
          </w:p>
        </w:tc>
        <w:tc>
          <w:tcPr>
            <w:tcW w:w="4111" w:type="dxa"/>
            <w:gridSpan w:val="2"/>
            <w:tcMar>
              <w:top w:w="57" w:type="dxa"/>
              <w:bottom w:w="57" w:type="dxa"/>
            </w:tcMar>
          </w:tcPr>
          <w:p w14:paraId="43ED10C7" w14:textId="77777777" w:rsidR="00C832E9" w:rsidRDefault="008A4382" w:rsidP="006C7C85">
            <w:pPr>
              <w:rPr>
                <w:rFonts w:ascii="Arial" w:hAnsi="Arial" w:cs="Arial"/>
                <w:sz w:val="18"/>
                <w:szCs w:val="18"/>
              </w:rPr>
            </w:pPr>
            <w:r w:rsidRPr="00C832E9">
              <w:rPr>
                <w:rFonts w:ascii="Arial" w:hAnsi="Arial" w:cs="Arial"/>
                <w:sz w:val="18"/>
                <w:szCs w:val="18"/>
              </w:rPr>
              <w:t xml:space="preserve">Children with Special Educational Needs need additional support in order to be </w:t>
            </w:r>
            <w:r w:rsidR="00DE4F53" w:rsidRPr="00C832E9">
              <w:rPr>
                <w:rFonts w:ascii="Arial" w:hAnsi="Arial" w:cs="Arial"/>
                <w:sz w:val="18"/>
                <w:szCs w:val="18"/>
              </w:rPr>
              <w:t>able</w:t>
            </w:r>
            <w:r w:rsidRPr="00C832E9">
              <w:rPr>
                <w:rFonts w:ascii="Arial" w:hAnsi="Arial" w:cs="Arial"/>
                <w:sz w:val="18"/>
                <w:szCs w:val="18"/>
              </w:rPr>
              <w:t xml:space="preserve"> to access the National </w:t>
            </w:r>
            <w:r w:rsidR="00DE4F53" w:rsidRPr="00C832E9">
              <w:rPr>
                <w:rFonts w:ascii="Arial" w:hAnsi="Arial" w:cs="Arial"/>
                <w:sz w:val="18"/>
                <w:szCs w:val="18"/>
              </w:rPr>
              <w:t>Curriculum</w:t>
            </w:r>
            <w:r w:rsidRPr="00C832E9">
              <w:rPr>
                <w:rFonts w:ascii="Arial" w:hAnsi="Arial" w:cs="Arial"/>
                <w:sz w:val="18"/>
                <w:szCs w:val="18"/>
              </w:rPr>
              <w:t xml:space="preserve">. The support is not always </w:t>
            </w:r>
            <w:r w:rsidR="00DE4F53" w:rsidRPr="00C832E9">
              <w:rPr>
                <w:rFonts w:ascii="Arial" w:hAnsi="Arial" w:cs="Arial"/>
                <w:sz w:val="18"/>
                <w:szCs w:val="18"/>
              </w:rPr>
              <w:t>academic</w:t>
            </w:r>
            <w:r w:rsidRPr="00C832E9">
              <w:rPr>
                <w:rFonts w:ascii="Arial" w:hAnsi="Arial" w:cs="Arial"/>
                <w:sz w:val="18"/>
                <w:szCs w:val="18"/>
              </w:rPr>
              <w:t xml:space="preserve"> but can be pastoral. </w:t>
            </w:r>
          </w:p>
          <w:p w14:paraId="163D8158" w14:textId="78A98E1D" w:rsidR="00DE4F53" w:rsidRPr="00C832E9" w:rsidRDefault="008A4382" w:rsidP="006C7C85">
            <w:pPr>
              <w:rPr>
                <w:rFonts w:ascii="Arial" w:hAnsi="Arial" w:cs="Arial"/>
                <w:sz w:val="18"/>
                <w:szCs w:val="18"/>
              </w:rPr>
            </w:pPr>
            <w:r w:rsidRPr="00C832E9">
              <w:rPr>
                <w:rFonts w:ascii="Arial" w:hAnsi="Arial" w:cs="Arial"/>
                <w:sz w:val="18"/>
                <w:szCs w:val="18"/>
              </w:rPr>
              <w:t xml:space="preserve">These children and indeed </w:t>
            </w:r>
            <w:r w:rsidR="00DE4F53" w:rsidRPr="00C832E9">
              <w:rPr>
                <w:rFonts w:ascii="Arial" w:hAnsi="Arial" w:cs="Arial"/>
                <w:sz w:val="18"/>
                <w:szCs w:val="18"/>
              </w:rPr>
              <w:t>school will also need regular referrals to outside agencies ion order to gain expertise in certain areas</w:t>
            </w:r>
            <w:r w:rsidR="00C832E9">
              <w:rPr>
                <w:rFonts w:ascii="Arial" w:hAnsi="Arial" w:cs="Arial"/>
                <w:sz w:val="18"/>
                <w:szCs w:val="18"/>
              </w:rPr>
              <w:t>.</w:t>
            </w:r>
          </w:p>
          <w:p w14:paraId="28713CFE" w14:textId="77777777" w:rsidR="00DE4F53" w:rsidRPr="00C832E9" w:rsidRDefault="00DE4F53" w:rsidP="00DE4F53">
            <w:pPr>
              <w:rPr>
                <w:rFonts w:ascii="Arial" w:hAnsi="Arial" w:cs="Arial"/>
                <w:sz w:val="18"/>
                <w:szCs w:val="18"/>
              </w:rPr>
            </w:pPr>
          </w:p>
          <w:p w14:paraId="294C8A89" w14:textId="77777777" w:rsidR="00DE4F53" w:rsidRPr="00C832E9" w:rsidRDefault="00DE4F53" w:rsidP="00DE4F53">
            <w:pPr>
              <w:rPr>
                <w:rFonts w:ascii="Arial" w:hAnsi="Arial" w:cs="Arial"/>
                <w:sz w:val="18"/>
                <w:szCs w:val="18"/>
              </w:rPr>
            </w:pPr>
          </w:p>
          <w:p w14:paraId="4F31CE84" w14:textId="77777777" w:rsidR="00B327E6" w:rsidRPr="00C832E9" w:rsidRDefault="00B327E6" w:rsidP="00DE4F53">
            <w:pPr>
              <w:rPr>
                <w:rFonts w:ascii="Arial" w:hAnsi="Arial" w:cs="Arial"/>
                <w:sz w:val="18"/>
                <w:szCs w:val="18"/>
              </w:rPr>
            </w:pPr>
          </w:p>
        </w:tc>
        <w:tc>
          <w:tcPr>
            <w:tcW w:w="1984" w:type="dxa"/>
            <w:gridSpan w:val="2"/>
            <w:shd w:val="clear" w:color="auto" w:fill="auto"/>
            <w:tcMar>
              <w:top w:w="57" w:type="dxa"/>
              <w:bottom w:w="57" w:type="dxa"/>
            </w:tcMar>
          </w:tcPr>
          <w:p w14:paraId="5097D127" w14:textId="775AC8FC" w:rsidR="00DE4F53" w:rsidRPr="00C832E9" w:rsidRDefault="00DE4F53" w:rsidP="008C47B6">
            <w:pPr>
              <w:rPr>
                <w:rFonts w:ascii="Arial" w:hAnsi="Arial" w:cs="Arial"/>
                <w:sz w:val="18"/>
                <w:szCs w:val="18"/>
              </w:rPr>
            </w:pPr>
            <w:r w:rsidRPr="00C832E9">
              <w:rPr>
                <w:rFonts w:ascii="Arial" w:hAnsi="Arial" w:cs="Arial"/>
                <w:sz w:val="18"/>
                <w:szCs w:val="18"/>
              </w:rPr>
              <w:t>SENDCo on Leadership team. The LT regularly monitor data and interventions being implemented to ensure they are effective and children are making progress.</w:t>
            </w:r>
          </w:p>
          <w:p w14:paraId="12A4EC57" w14:textId="77777777" w:rsidR="00B327E6" w:rsidRPr="00C832E9" w:rsidRDefault="00B327E6" w:rsidP="00DE4F53">
            <w:pPr>
              <w:rPr>
                <w:rFonts w:ascii="Arial" w:hAnsi="Arial" w:cs="Arial"/>
                <w:sz w:val="18"/>
                <w:szCs w:val="18"/>
              </w:rPr>
            </w:pPr>
          </w:p>
        </w:tc>
        <w:tc>
          <w:tcPr>
            <w:tcW w:w="851" w:type="dxa"/>
            <w:shd w:val="clear" w:color="auto" w:fill="auto"/>
          </w:tcPr>
          <w:p w14:paraId="6B3FAA3E" w14:textId="7F231E4D" w:rsidR="00B327E6" w:rsidRPr="00C832E9" w:rsidRDefault="00DE4F53">
            <w:pPr>
              <w:rPr>
                <w:rFonts w:ascii="Arial" w:hAnsi="Arial" w:cs="Arial"/>
                <w:sz w:val="18"/>
                <w:szCs w:val="18"/>
              </w:rPr>
            </w:pPr>
            <w:r w:rsidRPr="00C832E9">
              <w:rPr>
                <w:rFonts w:ascii="Arial" w:hAnsi="Arial" w:cs="Arial"/>
                <w:sz w:val="18"/>
                <w:szCs w:val="18"/>
              </w:rPr>
              <w:t>LT</w:t>
            </w:r>
          </w:p>
        </w:tc>
        <w:tc>
          <w:tcPr>
            <w:tcW w:w="1984" w:type="dxa"/>
            <w:shd w:val="clear" w:color="auto" w:fill="auto"/>
          </w:tcPr>
          <w:p w14:paraId="04730E01" w14:textId="014E6B3C" w:rsidR="00B327E6" w:rsidRPr="00C832E9" w:rsidRDefault="00DE4F53" w:rsidP="00E20F63">
            <w:pPr>
              <w:rPr>
                <w:rFonts w:ascii="Arial" w:hAnsi="Arial" w:cs="Arial"/>
                <w:sz w:val="18"/>
                <w:szCs w:val="18"/>
              </w:rPr>
            </w:pPr>
            <w:r w:rsidRPr="00C832E9">
              <w:rPr>
                <w:rFonts w:ascii="Arial" w:hAnsi="Arial" w:cs="Arial"/>
                <w:sz w:val="18"/>
                <w:szCs w:val="18"/>
              </w:rPr>
              <w:t>Half termly review</w:t>
            </w:r>
          </w:p>
        </w:tc>
      </w:tr>
      <w:tr w:rsidR="00787135" w:rsidRPr="002954A6" w14:paraId="32EE41B8" w14:textId="77777777" w:rsidTr="001840A3">
        <w:trPr>
          <w:trHeight w:hRule="exact" w:val="2582"/>
        </w:trPr>
        <w:tc>
          <w:tcPr>
            <w:tcW w:w="2235" w:type="dxa"/>
            <w:tcMar>
              <w:top w:w="57" w:type="dxa"/>
              <w:bottom w:w="57" w:type="dxa"/>
            </w:tcMar>
          </w:tcPr>
          <w:p w14:paraId="5532E374" w14:textId="0D954168" w:rsidR="00787135" w:rsidRPr="00C832E9" w:rsidRDefault="00787135" w:rsidP="00787135">
            <w:pPr>
              <w:pStyle w:val="Default"/>
              <w:rPr>
                <w:b/>
                <w:sz w:val="18"/>
                <w:szCs w:val="18"/>
              </w:rPr>
            </w:pPr>
            <w:r w:rsidRPr="00C832E9">
              <w:rPr>
                <w:b/>
                <w:sz w:val="18"/>
                <w:szCs w:val="18"/>
              </w:rPr>
              <w:t xml:space="preserve">Increased attendance rates for those pupils eligible for PP </w:t>
            </w:r>
          </w:p>
          <w:p w14:paraId="3164EC22" w14:textId="5B06C920" w:rsidR="00787135" w:rsidRPr="00C832E9" w:rsidRDefault="00787135" w:rsidP="00787135">
            <w:pPr>
              <w:pStyle w:val="Default"/>
              <w:rPr>
                <w:sz w:val="18"/>
                <w:szCs w:val="18"/>
              </w:rPr>
            </w:pPr>
          </w:p>
        </w:tc>
        <w:tc>
          <w:tcPr>
            <w:tcW w:w="3827" w:type="dxa"/>
            <w:gridSpan w:val="2"/>
            <w:tcMar>
              <w:top w:w="57" w:type="dxa"/>
              <w:bottom w:w="57" w:type="dxa"/>
            </w:tcMar>
          </w:tcPr>
          <w:p w14:paraId="1E2AFA50" w14:textId="3AA223D8" w:rsidR="00787135" w:rsidRPr="00C832E9" w:rsidRDefault="00787135" w:rsidP="00787135">
            <w:pPr>
              <w:pStyle w:val="Default"/>
              <w:rPr>
                <w:sz w:val="18"/>
                <w:szCs w:val="18"/>
              </w:rPr>
            </w:pPr>
            <w:r w:rsidRPr="00C832E9">
              <w:rPr>
                <w:sz w:val="18"/>
                <w:szCs w:val="18"/>
              </w:rPr>
              <w:t>Registers monitored regularly</w:t>
            </w:r>
            <w:r w:rsidR="00C832E9">
              <w:rPr>
                <w:sz w:val="18"/>
                <w:szCs w:val="18"/>
              </w:rPr>
              <w:t>.</w:t>
            </w:r>
            <w:r w:rsidRPr="00C832E9">
              <w:rPr>
                <w:sz w:val="18"/>
                <w:szCs w:val="18"/>
              </w:rPr>
              <w:t xml:space="preserve"> </w:t>
            </w:r>
          </w:p>
          <w:p w14:paraId="71D1915F" w14:textId="608071FF" w:rsidR="00787135" w:rsidRPr="00C832E9" w:rsidRDefault="00787135" w:rsidP="00787135">
            <w:pPr>
              <w:pStyle w:val="Default"/>
              <w:rPr>
                <w:sz w:val="18"/>
                <w:szCs w:val="18"/>
              </w:rPr>
            </w:pPr>
            <w:r w:rsidRPr="00C832E9">
              <w:rPr>
                <w:sz w:val="18"/>
                <w:szCs w:val="18"/>
              </w:rPr>
              <w:t>Agreed letters sent h</w:t>
            </w:r>
            <w:r w:rsidR="00DE4F53" w:rsidRPr="00C832E9">
              <w:rPr>
                <w:sz w:val="18"/>
                <w:szCs w:val="18"/>
              </w:rPr>
              <w:t>ome if attendance falls below 92</w:t>
            </w:r>
            <w:r w:rsidR="00C832E9">
              <w:rPr>
                <w:sz w:val="18"/>
                <w:szCs w:val="18"/>
              </w:rPr>
              <w:t>%.</w:t>
            </w:r>
            <w:r w:rsidRPr="00C832E9">
              <w:rPr>
                <w:sz w:val="18"/>
                <w:szCs w:val="18"/>
              </w:rPr>
              <w:t xml:space="preserve"> </w:t>
            </w:r>
          </w:p>
          <w:p w14:paraId="0FC2E034" w14:textId="60DDF450" w:rsidR="00787135" w:rsidRPr="00C832E9" w:rsidRDefault="00DE4F53" w:rsidP="00787135">
            <w:pPr>
              <w:pStyle w:val="Default"/>
              <w:rPr>
                <w:sz w:val="18"/>
                <w:szCs w:val="18"/>
              </w:rPr>
            </w:pPr>
            <w:r w:rsidRPr="00C832E9">
              <w:rPr>
                <w:sz w:val="18"/>
                <w:szCs w:val="18"/>
              </w:rPr>
              <w:t>M</w:t>
            </w:r>
            <w:r w:rsidR="00787135" w:rsidRPr="00C832E9">
              <w:rPr>
                <w:sz w:val="18"/>
                <w:szCs w:val="18"/>
              </w:rPr>
              <w:t>eetings held with parents and attendance challenged</w:t>
            </w:r>
            <w:r w:rsidR="00C832E9">
              <w:rPr>
                <w:sz w:val="18"/>
                <w:szCs w:val="18"/>
              </w:rPr>
              <w:t>.</w:t>
            </w:r>
            <w:r w:rsidR="00787135" w:rsidRPr="00C832E9">
              <w:rPr>
                <w:sz w:val="18"/>
                <w:szCs w:val="18"/>
              </w:rPr>
              <w:t xml:space="preserve"> </w:t>
            </w:r>
          </w:p>
          <w:p w14:paraId="421FD394" w14:textId="650A8D5C" w:rsidR="00787135" w:rsidRPr="00C832E9" w:rsidRDefault="00787135" w:rsidP="00787135">
            <w:pPr>
              <w:pStyle w:val="Default"/>
              <w:rPr>
                <w:sz w:val="18"/>
                <w:szCs w:val="18"/>
              </w:rPr>
            </w:pPr>
            <w:r w:rsidRPr="00C832E9">
              <w:rPr>
                <w:sz w:val="18"/>
                <w:szCs w:val="18"/>
              </w:rPr>
              <w:t xml:space="preserve">No holidays </w:t>
            </w:r>
            <w:r w:rsidR="00C832E9">
              <w:rPr>
                <w:sz w:val="18"/>
                <w:szCs w:val="18"/>
              </w:rPr>
              <w:t xml:space="preserve">authorised </w:t>
            </w:r>
            <w:r w:rsidRPr="00C832E9">
              <w:rPr>
                <w:sz w:val="18"/>
                <w:szCs w:val="18"/>
              </w:rPr>
              <w:t>in term time</w:t>
            </w:r>
            <w:r w:rsidR="00C832E9">
              <w:rPr>
                <w:sz w:val="18"/>
                <w:szCs w:val="18"/>
              </w:rPr>
              <w:t>.</w:t>
            </w:r>
            <w:r w:rsidRPr="00C832E9">
              <w:rPr>
                <w:sz w:val="18"/>
                <w:szCs w:val="18"/>
              </w:rPr>
              <w:t xml:space="preserve"> </w:t>
            </w:r>
          </w:p>
          <w:p w14:paraId="5A04A071" w14:textId="7945F7FF" w:rsidR="00787135" w:rsidRPr="00C832E9" w:rsidRDefault="00787135" w:rsidP="00787135">
            <w:pPr>
              <w:pStyle w:val="Default"/>
              <w:rPr>
                <w:sz w:val="18"/>
                <w:szCs w:val="18"/>
              </w:rPr>
            </w:pPr>
            <w:r w:rsidRPr="00C832E9">
              <w:rPr>
                <w:sz w:val="18"/>
                <w:szCs w:val="18"/>
              </w:rPr>
              <w:t>100% awards every half term at school</w:t>
            </w:r>
            <w:r w:rsidR="00C832E9">
              <w:rPr>
                <w:sz w:val="18"/>
                <w:szCs w:val="18"/>
              </w:rPr>
              <w:t>.</w:t>
            </w:r>
            <w:r w:rsidRPr="00C832E9">
              <w:rPr>
                <w:sz w:val="18"/>
                <w:szCs w:val="18"/>
              </w:rPr>
              <w:t xml:space="preserve"> </w:t>
            </w:r>
          </w:p>
          <w:p w14:paraId="7E8BFA6B" w14:textId="3A5DFBB5" w:rsidR="00787135" w:rsidRPr="00C832E9" w:rsidRDefault="00787135" w:rsidP="00787135">
            <w:pPr>
              <w:pStyle w:val="Default"/>
              <w:rPr>
                <w:sz w:val="18"/>
                <w:szCs w:val="18"/>
              </w:rPr>
            </w:pPr>
            <w:r w:rsidRPr="00C832E9">
              <w:rPr>
                <w:sz w:val="18"/>
                <w:szCs w:val="18"/>
              </w:rPr>
              <w:t xml:space="preserve">100% Awards at the end of every year. </w:t>
            </w:r>
          </w:p>
          <w:p w14:paraId="07C39E9C" w14:textId="56DC2964" w:rsidR="00787135" w:rsidRPr="00C832E9" w:rsidRDefault="00787135" w:rsidP="00787135">
            <w:pPr>
              <w:autoSpaceDE w:val="0"/>
              <w:autoSpaceDN w:val="0"/>
              <w:adjustRightInd w:val="0"/>
              <w:rPr>
                <w:rFonts w:ascii="Arial" w:hAnsi="Arial" w:cs="Arial"/>
                <w:color w:val="000000"/>
                <w:sz w:val="18"/>
                <w:szCs w:val="18"/>
              </w:rPr>
            </w:pPr>
            <w:r w:rsidRPr="00C832E9">
              <w:rPr>
                <w:rFonts w:ascii="Arial" w:hAnsi="Arial" w:cs="Arial"/>
                <w:sz w:val="18"/>
                <w:szCs w:val="18"/>
              </w:rPr>
              <w:t>Work closely with parents if an issue arise</w:t>
            </w:r>
            <w:r w:rsidR="00DE4F53" w:rsidRPr="00C832E9">
              <w:rPr>
                <w:rFonts w:ascii="Arial" w:hAnsi="Arial" w:cs="Arial"/>
                <w:sz w:val="18"/>
                <w:szCs w:val="18"/>
              </w:rPr>
              <w:t>.</w:t>
            </w:r>
            <w:r w:rsidR="00DE4F53" w:rsidRPr="00C832E9">
              <w:rPr>
                <w:rFonts w:ascii="Arial" w:hAnsi="Arial" w:cs="Arial"/>
                <w:sz w:val="18"/>
                <w:szCs w:val="18"/>
              </w:rPr>
              <w:br/>
              <w:t>Utilise the SAST attendance officer and the LA if appropriate.</w:t>
            </w:r>
          </w:p>
        </w:tc>
        <w:tc>
          <w:tcPr>
            <w:tcW w:w="4111" w:type="dxa"/>
            <w:gridSpan w:val="2"/>
            <w:tcMar>
              <w:top w:w="57" w:type="dxa"/>
              <w:bottom w:w="57" w:type="dxa"/>
            </w:tcMar>
          </w:tcPr>
          <w:p w14:paraId="4A36D547" w14:textId="77777777" w:rsidR="00787135" w:rsidRPr="00C832E9" w:rsidRDefault="00787135" w:rsidP="00787135">
            <w:pPr>
              <w:pStyle w:val="Default"/>
              <w:rPr>
                <w:sz w:val="18"/>
                <w:szCs w:val="18"/>
              </w:rPr>
            </w:pPr>
            <w:r w:rsidRPr="00C832E9">
              <w:rPr>
                <w:sz w:val="18"/>
                <w:szCs w:val="18"/>
              </w:rPr>
              <w:t xml:space="preserve">Attendance at school is vital if a child is to achieve and not miss out in their learning. </w:t>
            </w:r>
          </w:p>
          <w:p w14:paraId="34A0DF4F" w14:textId="0A7976B3" w:rsidR="00787135" w:rsidRPr="00C832E9" w:rsidRDefault="00787135" w:rsidP="00787135">
            <w:pPr>
              <w:pStyle w:val="Default"/>
              <w:rPr>
                <w:sz w:val="18"/>
                <w:szCs w:val="18"/>
              </w:rPr>
            </w:pPr>
            <w:r w:rsidRPr="00C832E9">
              <w:rPr>
                <w:sz w:val="18"/>
                <w:szCs w:val="18"/>
              </w:rPr>
              <w:t>Parents are given a clear message when entering school that attendance</w:t>
            </w:r>
            <w:r w:rsidR="00DE4F53" w:rsidRPr="00C832E9">
              <w:rPr>
                <w:sz w:val="18"/>
                <w:szCs w:val="18"/>
              </w:rPr>
              <w:t xml:space="preserve"> and </w:t>
            </w:r>
            <w:r w:rsidR="00C832E9" w:rsidRPr="00C832E9">
              <w:rPr>
                <w:sz w:val="18"/>
                <w:szCs w:val="18"/>
              </w:rPr>
              <w:t>punctuality is</w:t>
            </w:r>
            <w:r w:rsidRPr="00C832E9">
              <w:rPr>
                <w:sz w:val="18"/>
                <w:szCs w:val="18"/>
              </w:rPr>
              <w:t xml:space="preserve"> important. </w:t>
            </w:r>
          </w:p>
          <w:p w14:paraId="76A87A5F" w14:textId="1EF280EF" w:rsidR="00787135" w:rsidRPr="00C832E9" w:rsidRDefault="00787135" w:rsidP="00DE4F53">
            <w:pPr>
              <w:rPr>
                <w:rFonts w:ascii="Arial" w:hAnsi="Arial" w:cs="Arial"/>
                <w:sz w:val="18"/>
                <w:szCs w:val="18"/>
              </w:rPr>
            </w:pPr>
            <w:r w:rsidRPr="00C832E9">
              <w:rPr>
                <w:rFonts w:ascii="Arial" w:hAnsi="Arial" w:cs="Arial"/>
                <w:sz w:val="18"/>
                <w:szCs w:val="18"/>
              </w:rPr>
              <w:t>Children are</w:t>
            </w:r>
            <w:r w:rsidR="00DE4F53" w:rsidRPr="00C832E9">
              <w:rPr>
                <w:rFonts w:ascii="Arial" w:hAnsi="Arial" w:cs="Arial"/>
                <w:sz w:val="18"/>
                <w:szCs w:val="18"/>
              </w:rPr>
              <w:t xml:space="preserve"> motivated to be in school and enjoy </w:t>
            </w:r>
            <w:r w:rsidR="006A3CAD" w:rsidRPr="00C832E9">
              <w:rPr>
                <w:rFonts w:ascii="Arial" w:hAnsi="Arial" w:cs="Arial"/>
                <w:sz w:val="18"/>
                <w:szCs w:val="18"/>
              </w:rPr>
              <w:t>receiving the</w:t>
            </w:r>
            <w:r w:rsidRPr="00C832E9">
              <w:rPr>
                <w:rFonts w:ascii="Arial" w:hAnsi="Arial" w:cs="Arial"/>
                <w:sz w:val="18"/>
                <w:szCs w:val="18"/>
              </w:rPr>
              <w:t xml:space="preserve"> 100% awards</w:t>
            </w:r>
            <w:r w:rsidR="00C832E9">
              <w:rPr>
                <w:rFonts w:ascii="Arial" w:hAnsi="Arial" w:cs="Arial"/>
                <w:sz w:val="18"/>
                <w:szCs w:val="18"/>
              </w:rPr>
              <w:t>.</w:t>
            </w:r>
            <w:r w:rsidRPr="00C832E9">
              <w:rPr>
                <w:rFonts w:ascii="Arial" w:hAnsi="Arial" w:cs="Arial"/>
                <w:sz w:val="18"/>
                <w:szCs w:val="18"/>
              </w:rPr>
              <w:t xml:space="preserve"> </w:t>
            </w:r>
          </w:p>
        </w:tc>
        <w:tc>
          <w:tcPr>
            <w:tcW w:w="1984" w:type="dxa"/>
            <w:gridSpan w:val="2"/>
            <w:shd w:val="clear" w:color="auto" w:fill="auto"/>
            <w:tcMar>
              <w:top w:w="57" w:type="dxa"/>
              <w:bottom w:w="57" w:type="dxa"/>
            </w:tcMar>
          </w:tcPr>
          <w:p w14:paraId="3C8D0E29" w14:textId="77777777" w:rsidR="00787135" w:rsidRPr="00C832E9" w:rsidRDefault="009417AC" w:rsidP="008C47B6">
            <w:pPr>
              <w:rPr>
                <w:rFonts w:ascii="Arial" w:hAnsi="Arial" w:cs="Arial"/>
                <w:sz w:val="18"/>
                <w:szCs w:val="18"/>
              </w:rPr>
            </w:pPr>
            <w:r w:rsidRPr="00C832E9">
              <w:rPr>
                <w:rFonts w:ascii="Arial" w:hAnsi="Arial" w:cs="Arial"/>
                <w:sz w:val="18"/>
                <w:szCs w:val="18"/>
              </w:rPr>
              <w:t>Monitor attendance rates</w:t>
            </w:r>
          </w:p>
          <w:p w14:paraId="386B7517" w14:textId="63889A14" w:rsidR="009417AC" w:rsidRPr="00C832E9" w:rsidRDefault="009417AC" w:rsidP="008C47B6">
            <w:pPr>
              <w:rPr>
                <w:rFonts w:ascii="Arial" w:hAnsi="Arial" w:cs="Arial"/>
                <w:sz w:val="18"/>
                <w:szCs w:val="18"/>
              </w:rPr>
            </w:pPr>
            <w:r w:rsidRPr="00C832E9">
              <w:rPr>
                <w:rFonts w:ascii="Arial" w:hAnsi="Arial" w:cs="Arial"/>
                <w:sz w:val="18"/>
                <w:szCs w:val="18"/>
              </w:rPr>
              <w:t xml:space="preserve">SAST and LGB monitor attendance </w:t>
            </w:r>
          </w:p>
        </w:tc>
        <w:tc>
          <w:tcPr>
            <w:tcW w:w="851" w:type="dxa"/>
            <w:shd w:val="clear" w:color="auto" w:fill="auto"/>
          </w:tcPr>
          <w:p w14:paraId="0D77C076" w14:textId="0A8BDBD1" w:rsidR="00787135" w:rsidRPr="00C832E9" w:rsidRDefault="009417AC">
            <w:pPr>
              <w:rPr>
                <w:rFonts w:ascii="Arial" w:hAnsi="Arial" w:cs="Arial"/>
                <w:sz w:val="18"/>
                <w:szCs w:val="18"/>
              </w:rPr>
            </w:pPr>
            <w:r w:rsidRPr="00C832E9">
              <w:rPr>
                <w:rFonts w:ascii="Arial" w:hAnsi="Arial" w:cs="Arial"/>
                <w:sz w:val="18"/>
                <w:szCs w:val="18"/>
              </w:rPr>
              <w:t>Head</w:t>
            </w:r>
          </w:p>
        </w:tc>
        <w:tc>
          <w:tcPr>
            <w:tcW w:w="1984" w:type="dxa"/>
            <w:shd w:val="clear" w:color="auto" w:fill="auto"/>
          </w:tcPr>
          <w:p w14:paraId="461F1ED2" w14:textId="327C9FA4" w:rsidR="00787135" w:rsidRPr="00C832E9" w:rsidRDefault="009417AC" w:rsidP="00E20F63">
            <w:pPr>
              <w:rPr>
                <w:rFonts w:ascii="Arial" w:hAnsi="Arial" w:cs="Arial"/>
                <w:sz w:val="18"/>
                <w:szCs w:val="18"/>
              </w:rPr>
            </w:pPr>
            <w:r w:rsidRPr="00C832E9">
              <w:rPr>
                <w:rFonts w:ascii="Arial" w:hAnsi="Arial" w:cs="Arial"/>
                <w:sz w:val="18"/>
                <w:szCs w:val="18"/>
              </w:rPr>
              <w:t>Half termly reviews</w:t>
            </w:r>
          </w:p>
        </w:tc>
      </w:tr>
      <w:tr w:rsidR="003A1813" w:rsidRPr="002954A6" w14:paraId="66D20392" w14:textId="77777777" w:rsidTr="006A3CAD">
        <w:trPr>
          <w:trHeight w:hRule="exact" w:val="387"/>
        </w:trPr>
        <w:tc>
          <w:tcPr>
            <w:tcW w:w="13008" w:type="dxa"/>
            <w:gridSpan w:val="8"/>
            <w:shd w:val="clear" w:color="auto" w:fill="FFFF00"/>
            <w:tcMar>
              <w:top w:w="57" w:type="dxa"/>
              <w:bottom w:w="57" w:type="dxa"/>
            </w:tcMar>
          </w:tcPr>
          <w:p w14:paraId="4BD9F671" w14:textId="0A65194F"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shd w:val="clear" w:color="auto" w:fill="FFFF00"/>
          </w:tcPr>
          <w:p w14:paraId="03D03D72" w14:textId="7650A223" w:rsidR="003A1813" w:rsidRPr="002954A6" w:rsidRDefault="001840A3" w:rsidP="006A3CAD">
            <w:pPr>
              <w:rPr>
                <w:rFonts w:ascii="Arial" w:hAnsi="Arial" w:cs="Arial"/>
                <w:sz w:val="18"/>
                <w:szCs w:val="18"/>
              </w:rPr>
            </w:pPr>
            <w:r>
              <w:rPr>
                <w:rFonts w:ascii="Arial" w:hAnsi="Arial" w:cs="Arial"/>
                <w:sz w:val="18"/>
                <w:szCs w:val="18"/>
              </w:rPr>
              <w:t>3,731</w:t>
            </w:r>
          </w:p>
        </w:tc>
      </w:tr>
      <w:tr w:rsidR="003A1813" w:rsidRPr="002954A6" w14:paraId="768704E7" w14:textId="77777777" w:rsidTr="006A3CAD">
        <w:trPr>
          <w:trHeight w:hRule="exact" w:val="312"/>
        </w:trPr>
        <w:tc>
          <w:tcPr>
            <w:tcW w:w="14992" w:type="dxa"/>
            <w:gridSpan w:val="9"/>
            <w:shd w:val="clear" w:color="auto" w:fill="BFBFBF" w:themeFill="background1" w:themeFillShade="BF"/>
            <w:tcMar>
              <w:top w:w="57" w:type="dxa"/>
              <w:bottom w:w="57" w:type="dxa"/>
            </w:tcMar>
          </w:tcPr>
          <w:p w14:paraId="26466B16"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3A1813" w:rsidRPr="002954A6" w14:paraId="58773DB5" w14:textId="77777777" w:rsidTr="0004731E">
        <w:tc>
          <w:tcPr>
            <w:tcW w:w="2235" w:type="dxa"/>
            <w:tcMar>
              <w:top w:w="57" w:type="dxa"/>
              <w:bottom w:w="57" w:type="dxa"/>
            </w:tcMar>
          </w:tcPr>
          <w:p w14:paraId="34D410EC" w14:textId="77777777" w:rsidR="003A1813" w:rsidRPr="002954A6" w:rsidRDefault="003A1813" w:rsidP="00C229D7">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469A0314"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1D74EBD6"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gridSpan w:val="2"/>
          </w:tcPr>
          <w:p w14:paraId="69606D4E"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334E2892"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0DF205A5" w14:textId="77777777" w:rsidTr="00B575C6">
        <w:trPr>
          <w:trHeight w:hRule="exact" w:val="2064"/>
        </w:trPr>
        <w:tc>
          <w:tcPr>
            <w:tcW w:w="2235" w:type="dxa"/>
            <w:tcMar>
              <w:top w:w="57" w:type="dxa"/>
              <w:bottom w:w="57" w:type="dxa"/>
            </w:tcMar>
          </w:tcPr>
          <w:p w14:paraId="71872C55" w14:textId="5EA17187" w:rsidR="003A1813" w:rsidRPr="00B575C6" w:rsidRDefault="00B01A08" w:rsidP="00B575C6">
            <w:pPr>
              <w:rPr>
                <w:rFonts w:ascii="Arial" w:hAnsi="Arial" w:cs="Arial"/>
                <w:sz w:val="18"/>
                <w:szCs w:val="18"/>
              </w:rPr>
            </w:pPr>
            <w:r w:rsidRPr="00B575C6">
              <w:rPr>
                <w:rFonts w:ascii="Arial" w:hAnsi="Arial" w:cs="Arial"/>
                <w:sz w:val="18"/>
                <w:szCs w:val="18"/>
              </w:rPr>
              <w:t>Great</w:t>
            </w:r>
            <w:r w:rsidR="00B575C6">
              <w:rPr>
                <w:rFonts w:ascii="Arial" w:hAnsi="Arial" w:cs="Arial"/>
                <w:sz w:val="18"/>
                <w:szCs w:val="18"/>
              </w:rPr>
              <w:t>er self-</w:t>
            </w:r>
            <w:r w:rsidRPr="00B575C6">
              <w:rPr>
                <w:rFonts w:ascii="Arial" w:hAnsi="Arial" w:cs="Arial"/>
                <w:sz w:val="18"/>
                <w:szCs w:val="18"/>
              </w:rPr>
              <w:t xml:space="preserve">confidence </w:t>
            </w:r>
            <w:r w:rsidR="00B575C6" w:rsidRPr="00B575C6">
              <w:rPr>
                <w:rFonts w:ascii="Arial" w:hAnsi="Arial" w:cs="Arial"/>
                <w:sz w:val="18"/>
                <w:szCs w:val="18"/>
              </w:rPr>
              <w:t>and</w:t>
            </w:r>
            <w:r w:rsidRPr="00B575C6">
              <w:rPr>
                <w:rFonts w:ascii="Arial" w:hAnsi="Arial" w:cs="Arial"/>
                <w:sz w:val="18"/>
                <w:szCs w:val="18"/>
              </w:rPr>
              <w:t xml:space="preserve"> </w:t>
            </w:r>
            <w:r w:rsidR="00B575C6" w:rsidRPr="00B575C6">
              <w:rPr>
                <w:rFonts w:ascii="Arial" w:hAnsi="Arial" w:cs="Arial"/>
                <w:sz w:val="18"/>
                <w:szCs w:val="18"/>
              </w:rPr>
              <w:t>raised</w:t>
            </w:r>
            <w:r w:rsidRPr="00B575C6">
              <w:rPr>
                <w:rFonts w:ascii="Arial" w:hAnsi="Arial" w:cs="Arial"/>
                <w:sz w:val="18"/>
                <w:szCs w:val="18"/>
              </w:rPr>
              <w:t xml:space="preserve"> aspirations</w:t>
            </w:r>
          </w:p>
        </w:tc>
        <w:tc>
          <w:tcPr>
            <w:tcW w:w="2409" w:type="dxa"/>
            <w:tcMar>
              <w:top w:w="57" w:type="dxa"/>
              <w:bottom w:w="57" w:type="dxa"/>
            </w:tcMar>
          </w:tcPr>
          <w:p w14:paraId="6C8976D1" w14:textId="77777777" w:rsidR="00065E98" w:rsidRDefault="00B01A08" w:rsidP="00125340">
            <w:pPr>
              <w:rPr>
                <w:rFonts w:ascii="Arial" w:hAnsi="Arial" w:cs="Arial"/>
                <w:sz w:val="18"/>
                <w:szCs w:val="18"/>
              </w:rPr>
            </w:pPr>
            <w:r>
              <w:rPr>
                <w:rFonts w:ascii="Arial" w:hAnsi="Arial" w:cs="Arial"/>
                <w:sz w:val="18"/>
                <w:szCs w:val="18"/>
              </w:rPr>
              <w:t>Implement forest schools initiative</w:t>
            </w:r>
          </w:p>
          <w:p w14:paraId="2AC4B469" w14:textId="77777777" w:rsidR="00B01A08" w:rsidRDefault="00B01A08" w:rsidP="00125340">
            <w:pPr>
              <w:rPr>
                <w:rFonts w:ascii="Arial" w:hAnsi="Arial" w:cs="Arial"/>
                <w:sz w:val="18"/>
                <w:szCs w:val="18"/>
              </w:rPr>
            </w:pPr>
            <w:r>
              <w:rPr>
                <w:rFonts w:ascii="Arial" w:hAnsi="Arial" w:cs="Arial"/>
                <w:sz w:val="18"/>
                <w:szCs w:val="18"/>
              </w:rPr>
              <w:t>Appoint Forest Schools lead to train staff and trial forest schools sessions with group of</w:t>
            </w:r>
            <w:r w:rsidR="00B575C6">
              <w:rPr>
                <w:rFonts w:ascii="Arial" w:hAnsi="Arial" w:cs="Arial"/>
                <w:sz w:val="18"/>
                <w:szCs w:val="18"/>
              </w:rPr>
              <w:t xml:space="preserve"> children</w:t>
            </w:r>
            <w:r>
              <w:rPr>
                <w:rFonts w:ascii="Arial" w:hAnsi="Arial" w:cs="Arial"/>
                <w:sz w:val="18"/>
                <w:szCs w:val="18"/>
              </w:rPr>
              <w:t xml:space="preserve"> including KS2 pupil premium pupils</w:t>
            </w:r>
          </w:p>
          <w:p w14:paraId="5749F257" w14:textId="77777777" w:rsidR="00B575C6" w:rsidRDefault="00B575C6" w:rsidP="00125340">
            <w:pPr>
              <w:rPr>
                <w:rFonts w:ascii="Arial" w:hAnsi="Arial" w:cs="Arial"/>
                <w:sz w:val="18"/>
                <w:szCs w:val="18"/>
              </w:rPr>
            </w:pPr>
          </w:p>
          <w:p w14:paraId="69BCA213" w14:textId="7D2AD26D" w:rsidR="00B575C6" w:rsidRPr="00004FB6" w:rsidRDefault="00B575C6" w:rsidP="00125340">
            <w:pPr>
              <w:rPr>
                <w:rFonts w:ascii="Arial" w:hAnsi="Arial" w:cs="Arial"/>
                <w:sz w:val="18"/>
                <w:szCs w:val="18"/>
              </w:rPr>
            </w:pPr>
          </w:p>
        </w:tc>
        <w:tc>
          <w:tcPr>
            <w:tcW w:w="3828" w:type="dxa"/>
            <w:gridSpan w:val="2"/>
            <w:tcMar>
              <w:top w:w="57" w:type="dxa"/>
              <w:bottom w:w="57" w:type="dxa"/>
            </w:tcMar>
          </w:tcPr>
          <w:p w14:paraId="4B9910E1" w14:textId="157F5442" w:rsidR="003A1813" w:rsidRDefault="001840A3" w:rsidP="003F7BE2">
            <w:pPr>
              <w:rPr>
                <w:rFonts w:ascii="Arial" w:hAnsi="Arial" w:cs="Arial"/>
                <w:sz w:val="18"/>
                <w:szCs w:val="18"/>
              </w:rPr>
            </w:pPr>
            <w:r>
              <w:rPr>
                <w:rFonts w:ascii="Arial" w:hAnsi="Arial" w:cs="Arial"/>
                <w:sz w:val="18"/>
                <w:szCs w:val="18"/>
              </w:rPr>
              <w:t xml:space="preserve">The </w:t>
            </w:r>
            <w:r w:rsidR="00B01A08">
              <w:rPr>
                <w:rFonts w:ascii="Arial" w:hAnsi="Arial" w:cs="Arial"/>
                <w:sz w:val="18"/>
                <w:szCs w:val="18"/>
              </w:rPr>
              <w:t>Forest schools</w:t>
            </w:r>
            <w:r>
              <w:rPr>
                <w:rFonts w:ascii="Arial" w:hAnsi="Arial" w:cs="Arial"/>
                <w:sz w:val="18"/>
                <w:szCs w:val="18"/>
              </w:rPr>
              <w:t xml:space="preserve"> programme</w:t>
            </w:r>
            <w:r w:rsidR="00B01A08">
              <w:rPr>
                <w:rFonts w:ascii="Arial" w:hAnsi="Arial" w:cs="Arial"/>
                <w:sz w:val="18"/>
                <w:szCs w:val="18"/>
              </w:rPr>
              <w:t xml:space="preserve"> has a proven impact on </w:t>
            </w:r>
            <w:r w:rsidR="00F53E88">
              <w:rPr>
                <w:rFonts w:ascii="Arial" w:hAnsi="Arial" w:cs="Arial"/>
                <w:sz w:val="18"/>
                <w:szCs w:val="18"/>
              </w:rPr>
              <w:t>self-confidence</w:t>
            </w:r>
            <w:r w:rsidR="00B01A08">
              <w:rPr>
                <w:rFonts w:ascii="Arial" w:hAnsi="Arial" w:cs="Arial"/>
                <w:sz w:val="18"/>
                <w:szCs w:val="18"/>
              </w:rPr>
              <w:t xml:space="preserve">, independence and other skills such as perseverance, teamwork and collaboration. </w:t>
            </w:r>
          </w:p>
          <w:p w14:paraId="4A295C42" w14:textId="77777777" w:rsidR="00B575C6" w:rsidRDefault="00B575C6" w:rsidP="003F7BE2">
            <w:pPr>
              <w:rPr>
                <w:rFonts w:ascii="Arial" w:hAnsi="Arial" w:cs="Arial"/>
                <w:sz w:val="18"/>
                <w:szCs w:val="18"/>
              </w:rPr>
            </w:pPr>
          </w:p>
          <w:p w14:paraId="2FC5259F" w14:textId="77777777" w:rsidR="00B575C6" w:rsidRDefault="00B575C6" w:rsidP="003F7BE2">
            <w:pPr>
              <w:rPr>
                <w:rFonts w:ascii="Arial" w:hAnsi="Arial" w:cs="Arial"/>
                <w:sz w:val="18"/>
                <w:szCs w:val="18"/>
              </w:rPr>
            </w:pPr>
          </w:p>
          <w:p w14:paraId="39410FD7" w14:textId="77777777" w:rsidR="00B575C6" w:rsidRDefault="00B575C6" w:rsidP="003F7BE2">
            <w:pPr>
              <w:rPr>
                <w:rFonts w:ascii="Arial" w:hAnsi="Arial" w:cs="Arial"/>
                <w:sz w:val="18"/>
                <w:szCs w:val="18"/>
              </w:rPr>
            </w:pPr>
          </w:p>
          <w:p w14:paraId="10098519" w14:textId="77777777" w:rsidR="00B575C6" w:rsidRDefault="00B575C6" w:rsidP="003F7BE2">
            <w:pPr>
              <w:rPr>
                <w:rFonts w:ascii="Arial" w:hAnsi="Arial" w:cs="Arial"/>
                <w:sz w:val="18"/>
                <w:szCs w:val="18"/>
              </w:rPr>
            </w:pPr>
          </w:p>
          <w:p w14:paraId="04A2B402" w14:textId="6ED78F17" w:rsidR="00B575C6" w:rsidRPr="00004FB6" w:rsidRDefault="00B575C6" w:rsidP="003F7BE2">
            <w:pPr>
              <w:rPr>
                <w:rFonts w:ascii="Arial" w:hAnsi="Arial" w:cs="Arial"/>
                <w:sz w:val="18"/>
                <w:szCs w:val="18"/>
              </w:rPr>
            </w:pPr>
            <w:r>
              <w:rPr>
                <w:rFonts w:ascii="Arial" w:hAnsi="Arial" w:cs="Arial"/>
                <w:sz w:val="18"/>
                <w:szCs w:val="18"/>
              </w:rPr>
              <w:t xml:space="preserve"> </w:t>
            </w:r>
          </w:p>
        </w:tc>
        <w:tc>
          <w:tcPr>
            <w:tcW w:w="3260" w:type="dxa"/>
            <w:gridSpan w:val="2"/>
            <w:tcMar>
              <w:top w:w="57" w:type="dxa"/>
              <w:bottom w:w="57" w:type="dxa"/>
            </w:tcMar>
          </w:tcPr>
          <w:p w14:paraId="2296DCFC" w14:textId="77777777" w:rsidR="00DE4F53" w:rsidRDefault="00B01A08" w:rsidP="003A1813">
            <w:pPr>
              <w:rPr>
                <w:rFonts w:ascii="Arial" w:hAnsi="Arial" w:cs="Arial"/>
                <w:sz w:val="18"/>
                <w:szCs w:val="18"/>
              </w:rPr>
            </w:pPr>
            <w:r>
              <w:rPr>
                <w:rFonts w:ascii="Arial" w:hAnsi="Arial" w:cs="Arial"/>
                <w:sz w:val="18"/>
                <w:szCs w:val="18"/>
              </w:rPr>
              <w:t>Lead teacher to monitor sessions weekly.</w:t>
            </w:r>
          </w:p>
          <w:p w14:paraId="084884BC" w14:textId="77777777" w:rsidR="00B01A08" w:rsidRDefault="00B01A08" w:rsidP="003A1813">
            <w:pPr>
              <w:rPr>
                <w:rFonts w:ascii="Arial" w:hAnsi="Arial" w:cs="Arial"/>
                <w:sz w:val="18"/>
                <w:szCs w:val="18"/>
              </w:rPr>
            </w:pPr>
            <w:r>
              <w:rPr>
                <w:rFonts w:ascii="Arial" w:hAnsi="Arial" w:cs="Arial"/>
                <w:sz w:val="18"/>
                <w:szCs w:val="18"/>
              </w:rPr>
              <w:t>Children’s and staff feedback</w:t>
            </w:r>
          </w:p>
          <w:p w14:paraId="6118E501" w14:textId="77777777" w:rsidR="00B575C6" w:rsidRDefault="00B575C6" w:rsidP="003A1813">
            <w:pPr>
              <w:rPr>
                <w:rFonts w:ascii="Arial" w:hAnsi="Arial" w:cs="Arial"/>
                <w:sz w:val="18"/>
                <w:szCs w:val="18"/>
              </w:rPr>
            </w:pPr>
          </w:p>
          <w:p w14:paraId="131646DC" w14:textId="77777777" w:rsidR="00B575C6" w:rsidRDefault="00B575C6" w:rsidP="003A1813">
            <w:pPr>
              <w:rPr>
                <w:rFonts w:ascii="Arial" w:hAnsi="Arial" w:cs="Arial"/>
                <w:sz w:val="18"/>
                <w:szCs w:val="18"/>
              </w:rPr>
            </w:pPr>
          </w:p>
          <w:p w14:paraId="58A92430" w14:textId="77777777" w:rsidR="00B575C6" w:rsidRDefault="00B575C6" w:rsidP="003A1813">
            <w:pPr>
              <w:rPr>
                <w:rFonts w:ascii="Arial" w:hAnsi="Arial" w:cs="Arial"/>
                <w:sz w:val="18"/>
                <w:szCs w:val="18"/>
              </w:rPr>
            </w:pPr>
          </w:p>
          <w:p w14:paraId="6BDE1D1A" w14:textId="77777777" w:rsidR="00B575C6" w:rsidRDefault="00B575C6" w:rsidP="003A1813">
            <w:pPr>
              <w:rPr>
                <w:rFonts w:ascii="Arial" w:hAnsi="Arial" w:cs="Arial"/>
                <w:sz w:val="18"/>
                <w:szCs w:val="18"/>
              </w:rPr>
            </w:pPr>
          </w:p>
          <w:p w14:paraId="430F5C37" w14:textId="77777777" w:rsidR="00B575C6" w:rsidRDefault="00B575C6" w:rsidP="003A1813">
            <w:pPr>
              <w:rPr>
                <w:rFonts w:ascii="Arial" w:hAnsi="Arial" w:cs="Arial"/>
                <w:sz w:val="18"/>
                <w:szCs w:val="18"/>
              </w:rPr>
            </w:pPr>
          </w:p>
          <w:p w14:paraId="3F5187DE" w14:textId="77777777" w:rsidR="00B575C6" w:rsidRDefault="00B575C6" w:rsidP="003A1813">
            <w:pPr>
              <w:rPr>
                <w:rFonts w:ascii="Arial" w:hAnsi="Arial" w:cs="Arial"/>
                <w:sz w:val="18"/>
                <w:szCs w:val="18"/>
              </w:rPr>
            </w:pPr>
          </w:p>
          <w:p w14:paraId="6B4012C2" w14:textId="5E9949FC" w:rsidR="00B575C6" w:rsidRPr="00004FB6" w:rsidRDefault="00B575C6" w:rsidP="003A1813">
            <w:pPr>
              <w:rPr>
                <w:rFonts w:ascii="Arial" w:hAnsi="Arial" w:cs="Arial"/>
                <w:sz w:val="18"/>
                <w:szCs w:val="18"/>
              </w:rPr>
            </w:pPr>
          </w:p>
        </w:tc>
        <w:tc>
          <w:tcPr>
            <w:tcW w:w="1276" w:type="dxa"/>
            <w:gridSpan w:val="2"/>
          </w:tcPr>
          <w:p w14:paraId="26453714" w14:textId="77777777" w:rsidR="003A1813" w:rsidRDefault="00B01A08" w:rsidP="00C229D7">
            <w:pPr>
              <w:rPr>
                <w:rFonts w:ascii="Arial" w:hAnsi="Arial" w:cs="Arial"/>
                <w:sz w:val="18"/>
                <w:szCs w:val="18"/>
              </w:rPr>
            </w:pPr>
            <w:r>
              <w:rPr>
                <w:rFonts w:ascii="Arial" w:hAnsi="Arial" w:cs="Arial"/>
                <w:sz w:val="18"/>
                <w:szCs w:val="18"/>
              </w:rPr>
              <w:t>Kate Stuckey</w:t>
            </w:r>
          </w:p>
          <w:p w14:paraId="485EC232" w14:textId="77777777" w:rsidR="00B575C6" w:rsidRDefault="00B575C6" w:rsidP="00C229D7">
            <w:pPr>
              <w:rPr>
                <w:rFonts w:ascii="Arial" w:hAnsi="Arial" w:cs="Arial"/>
                <w:sz w:val="18"/>
                <w:szCs w:val="18"/>
              </w:rPr>
            </w:pPr>
          </w:p>
          <w:p w14:paraId="764CE063" w14:textId="77777777" w:rsidR="00B575C6" w:rsidRDefault="00B575C6" w:rsidP="00C229D7">
            <w:pPr>
              <w:rPr>
                <w:rFonts w:ascii="Arial" w:hAnsi="Arial" w:cs="Arial"/>
                <w:sz w:val="18"/>
                <w:szCs w:val="18"/>
              </w:rPr>
            </w:pPr>
          </w:p>
          <w:p w14:paraId="7E492933" w14:textId="77777777" w:rsidR="00B575C6" w:rsidRDefault="00B575C6" w:rsidP="00C229D7">
            <w:pPr>
              <w:rPr>
                <w:rFonts w:ascii="Arial" w:hAnsi="Arial" w:cs="Arial"/>
                <w:sz w:val="18"/>
                <w:szCs w:val="18"/>
              </w:rPr>
            </w:pPr>
          </w:p>
          <w:p w14:paraId="57BE97D1" w14:textId="77777777" w:rsidR="00B575C6" w:rsidRDefault="00B575C6" w:rsidP="00C229D7">
            <w:pPr>
              <w:rPr>
                <w:rFonts w:ascii="Arial" w:hAnsi="Arial" w:cs="Arial"/>
                <w:sz w:val="18"/>
                <w:szCs w:val="18"/>
              </w:rPr>
            </w:pPr>
          </w:p>
          <w:p w14:paraId="45D3045E" w14:textId="77777777" w:rsidR="00B575C6" w:rsidRDefault="00B575C6" w:rsidP="00C229D7">
            <w:pPr>
              <w:rPr>
                <w:rFonts w:ascii="Arial" w:hAnsi="Arial" w:cs="Arial"/>
                <w:sz w:val="18"/>
                <w:szCs w:val="18"/>
              </w:rPr>
            </w:pPr>
          </w:p>
          <w:p w14:paraId="4B5B6303" w14:textId="77777777" w:rsidR="00B575C6" w:rsidRDefault="00B575C6" w:rsidP="00C229D7">
            <w:pPr>
              <w:rPr>
                <w:rFonts w:ascii="Arial" w:hAnsi="Arial" w:cs="Arial"/>
                <w:sz w:val="18"/>
                <w:szCs w:val="18"/>
              </w:rPr>
            </w:pPr>
          </w:p>
          <w:p w14:paraId="0BF25444" w14:textId="77777777" w:rsidR="00B575C6" w:rsidRDefault="00B575C6" w:rsidP="00C229D7">
            <w:pPr>
              <w:rPr>
                <w:rFonts w:ascii="Arial" w:hAnsi="Arial" w:cs="Arial"/>
                <w:sz w:val="18"/>
                <w:szCs w:val="18"/>
              </w:rPr>
            </w:pPr>
          </w:p>
          <w:p w14:paraId="141C95A3" w14:textId="39B8204A" w:rsidR="00B575C6" w:rsidRPr="00004FB6" w:rsidRDefault="00B575C6" w:rsidP="00C229D7">
            <w:pPr>
              <w:rPr>
                <w:rFonts w:ascii="Arial" w:hAnsi="Arial" w:cs="Arial"/>
                <w:sz w:val="18"/>
                <w:szCs w:val="18"/>
              </w:rPr>
            </w:pPr>
          </w:p>
        </w:tc>
        <w:tc>
          <w:tcPr>
            <w:tcW w:w="1984" w:type="dxa"/>
          </w:tcPr>
          <w:p w14:paraId="27A55D1E" w14:textId="34B60D19" w:rsidR="003A1813" w:rsidRPr="00004FB6" w:rsidRDefault="00B01A08" w:rsidP="00C229D7">
            <w:pPr>
              <w:rPr>
                <w:rFonts w:ascii="Arial" w:hAnsi="Arial" w:cs="Arial"/>
                <w:sz w:val="18"/>
                <w:szCs w:val="18"/>
              </w:rPr>
            </w:pPr>
            <w:r>
              <w:rPr>
                <w:rFonts w:ascii="Arial" w:hAnsi="Arial" w:cs="Arial"/>
                <w:sz w:val="18"/>
                <w:szCs w:val="18"/>
              </w:rPr>
              <w:t>Summer 2019</w:t>
            </w:r>
          </w:p>
        </w:tc>
      </w:tr>
      <w:tr w:rsidR="003A1813" w:rsidRPr="002954A6" w14:paraId="41234E55" w14:textId="77777777" w:rsidTr="006A3CAD">
        <w:trPr>
          <w:trHeight w:hRule="exact" w:val="458"/>
        </w:trPr>
        <w:tc>
          <w:tcPr>
            <w:tcW w:w="13008" w:type="dxa"/>
            <w:gridSpan w:val="8"/>
            <w:shd w:val="clear" w:color="auto" w:fill="FFFF00"/>
            <w:tcMar>
              <w:top w:w="57" w:type="dxa"/>
              <w:bottom w:w="57" w:type="dxa"/>
            </w:tcMar>
          </w:tcPr>
          <w:p w14:paraId="72015916" w14:textId="10A88618"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shd w:val="clear" w:color="auto" w:fill="FFFF00"/>
          </w:tcPr>
          <w:p w14:paraId="4FBAC4E8" w14:textId="005DE52E" w:rsidR="00B575C6" w:rsidRDefault="00B575C6" w:rsidP="006A3CAD">
            <w:pPr>
              <w:rPr>
                <w:rFonts w:ascii="Arial" w:hAnsi="Arial" w:cs="Arial"/>
                <w:sz w:val="18"/>
                <w:szCs w:val="18"/>
              </w:rPr>
            </w:pPr>
            <w:r>
              <w:rPr>
                <w:rFonts w:ascii="Arial" w:hAnsi="Arial" w:cs="Arial"/>
                <w:sz w:val="18"/>
                <w:szCs w:val="18"/>
              </w:rPr>
              <w:t>1, 500</w:t>
            </w:r>
          </w:p>
          <w:p w14:paraId="38C38DCA" w14:textId="291BCE43" w:rsidR="00B575C6" w:rsidRPr="002954A6" w:rsidRDefault="00B575C6" w:rsidP="006A3CAD">
            <w:pPr>
              <w:rPr>
                <w:rFonts w:ascii="Arial" w:hAnsi="Arial" w:cs="Arial"/>
                <w:sz w:val="18"/>
                <w:szCs w:val="18"/>
              </w:rPr>
            </w:pPr>
          </w:p>
        </w:tc>
      </w:tr>
      <w:tr w:rsidR="003A1813" w:rsidRPr="002954A6" w14:paraId="25EF4D10" w14:textId="77777777" w:rsidTr="006A3CAD">
        <w:trPr>
          <w:trHeight w:hRule="exact" w:val="312"/>
        </w:trPr>
        <w:tc>
          <w:tcPr>
            <w:tcW w:w="14992" w:type="dxa"/>
            <w:gridSpan w:val="9"/>
            <w:shd w:val="clear" w:color="auto" w:fill="BFBFBF" w:themeFill="background1" w:themeFillShade="BF"/>
            <w:tcMar>
              <w:top w:w="57" w:type="dxa"/>
              <w:bottom w:w="57" w:type="dxa"/>
            </w:tcMar>
          </w:tcPr>
          <w:p w14:paraId="0280E574"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3A1813" w:rsidRPr="002954A6" w14:paraId="74420E07" w14:textId="77777777" w:rsidTr="0004731E">
        <w:tc>
          <w:tcPr>
            <w:tcW w:w="2235" w:type="dxa"/>
            <w:tcMar>
              <w:top w:w="57" w:type="dxa"/>
              <w:bottom w:w="57" w:type="dxa"/>
            </w:tcMar>
          </w:tcPr>
          <w:p w14:paraId="686C21F3" w14:textId="77777777" w:rsidR="003A1813" w:rsidRPr="002954A6" w:rsidRDefault="003A1813" w:rsidP="00C229D7">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gridSpan w:val="2"/>
          </w:tcPr>
          <w:p w14:paraId="17FF057C"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2D82213E"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6186520C" w14:textId="77777777" w:rsidTr="008C47B6">
        <w:trPr>
          <w:trHeight w:val="1011"/>
        </w:trPr>
        <w:tc>
          <w:tcPr>
            <w:tcW w:w="2235" w:type="dxa"/>
            <w:tcMar>
              <w:top w:w="57" w:type="dxa"/>
              <w:bottom w:w="57" w:type="dxa"/>
            </w:tcMar>
          </w:tcPr>
          <w:p w14:paraId="25211FD3" w14:textId="02B7D390" w:rsidR="003A1813" w:rsidRPr="008C47B6" w:rsidRDefault="003A1813" w:rsidP="008C47B6">
            <w:pPr>
              <w:pStyle w:val="ListParagraph"/>
              <w:numPr>
                <w:ilvl w:val="0"/>
                <w:numId w:val="10"/>
              </w:numPr>
              <w:rPr>
                <w:rFonts w:ascii="Arial" w:hAnsi="Arial" w:cs="Arial"/>
                <w:sz w:val="18"/>
                <w:szCs w:val="18"/>
              </w:rPr>
            </w:pPr>
            <w:r w:rsidRPr="008C47B6">
              <w:rPr>
                <w:rFonts w:ascii="Arial" w:hAnsi="Arial" w:cs="Arial"/>
                <w:b/>
                <w:sz w:val="18"/>
                <w:szCs w:val="18"/>
              </w:rPr>
              <w:t>Engage harder to reach parents</w:t>
            </w:r>
          </w:p>
        </w:tc>
        <w:tc>
          <w:tcPr>
            <w:tcW w:w="2409" w:type="dxa"/>
            <w:tcMar>
              <w:top w:w="57" w:type="dxa"/>
              <w:bottom w:w="57" w:type="dxa"/>
            </w:tcMar>
          </w:tcPr>
          <w:p w14:paraId="2EC1B5C9" w14:textId="733CD0B6" w:rsidR="003A1813" w:rsidRPr="00C12770" w:rsidRDefault="003A1813" w:rsidP="009D2801">
            <w:pPr>
              <w:rPr>
                <w:rFonts w:ascii="Arial" w:hAnsi="Arial" w:cs="Arial"/>
                <w:sz w:val="18"/>
                <w:szCs w:val="18"/>
              </w:rPr>
            </w:pPr>
            <w:r w:rsidRPr="00C12770">
              <w:rPr>
                <w:rFonts w:ascii="Arial" w:hAnsi="Arial" w:cs="Arial"/>
                <w:sz w:val="18"/>
                <w:szCs w:val="18"/>
              </w:rPr>
              <w:t>EYFS/class  learning afternoons</w:t>
            </w:r>
          </w:p>
          <w:p w14:paraId="7F1FD57E" w14:textId="77777777" w:rsidR="003A1813" w:rsidRPr="00C12770" w:rsidRDefault="003A1813" w:rsidP="009D2801">
            <w:pPr>
              <w:rPr>
                <w:rFonts w:ascii="Arial" w:hAnsi="Arial" w:cs="Arial"/>
                <w:sz w:val="18"/>
                <w:szCs w:val="18"/>
              </w:rPr>
            </w:pPr>
            <w:r w:rsidRPr="00C12770">
              <w:rPr>
                <w:rFonts w:ascii="Arial" w:hAnsi="Arial" w:cs="Arial"/>
                <w:sz w:val="18"/>
                <w:szCs w:val="18"/>
              </w:rPr>
              <w:t>Information meetings</w:t>
            </w:r>
          </w:p>
          <w:p w14:paraId="1EBB6B22" w14:textId="6E3895E9" w:rsidR="003A1813" w:rsidRDefault="003A1813" w:rsidP="009D2801">
            <w:pPr>
              <w:rPr>
                <w:rFonts w:ascii="Arial" w:hAnsi="Arial" w:cs="Arial"/>
                <w:sz w:val="18"/>
                <w:szCs w:val="18"/>
              </w:rPr>
            </w:pPr>
            <w:r w:rsidRPr="00C12770">
              <w:rPr>
                <w:rFonts w:ascii="Arial" w:hAnsi="Arial" w:cs="Arial"/>
                <w:sz w:val="18"/>
                <w:szCs w:val="18"/>
              </w:rPr>
              <w:t>One to one meetings</w:t>
            </w:r>
          </w:p>
          <w:p w14:paraId="596C7909" w14:textId="316C2257" w:rsidR="00DE4F53" w:rsidRPr="00C12770" w:rsidRDefault="00DE4F53" w:rsidP="009D2801">
            <w:pPr>
              <w:rPr>
                <w:rFonts w:ascii="Arial" w:hAnsi="Arial" w:cs="Arial"/>
                <w:sz w:val="18"/>
                <w:szCs w:val="18"/>
              </w:rPr>
            </w:pPr>
            <w:r>
              <w:rPr>
                <w:rFonts w:ascii="Arial" w:hAnsi="Arial" w:cs="Arial"/>
                <w:sz w:val="18"/>
                <w:szCs w:val="18"/>
              </w:rPr>
              <w:t>Tea parties</w:t>
            </w:r>
          </w:p>
          <w:p w14:paraId="4E46B61A" w14:textId="034E3AE3" w:rsidR="003A1813" w:rsidRPr="00AE78F2" w:rsidRDefault="003A1813" w:rsidP="009D2801">
            <w:pPr>
              <w:rPr>
                <w:rFonts w:ascii="Arial" w:hAnsi="Arial" w:cs="Arial"/>
                <w:sz w:val="18"/>
                <w:szCs w:val="18"/>
              </w:rPr>
            </w:pPr>
          </w:p>
        </w:tc>
        <w:tc>
          <w:tcPr>
            <w:tcW w:w="3828" w:type="dxa"/>
            <w:gridSpan w:val="2"/>
            <w:tcMar>
              <w:top w:w="57" w:type="dxa"/>
              <w:bottom w:w="57" w:type="dxa"/>
            </w:tcMar>
          </w:tcPr>
          <w:p w14:paraId="0BDBF838" w14:textId="77777777" w:rsidR="003A1813" w:rsidRDefault="003A1813" w:rsidP="008C47B6">
            <w:pPr>
              <w:rPr>
                <w:rFonts w:ascii="Arial" w:hAnsi="Arial" w:cs="Arial"/>
                <w:sz w:val="18"/>
                <w:szCs w:val="18"/>
              </w:rPr>
            </w:pPr>
            <w:r>
              <w:rPr>
                <w:rFonts w:ascii="Arial" w:hAnsi="Arial" w:cs="Arial"/>
                <w:sz w:val="18"/>
                <w:szCs w:val="18"/>
              </w:rPr>
              <w:t xml:space="preserve">It is well documented that children who are supported with their learning from a young age at home, make better progress than those children who are not. </w:t>
            </w:r>
          </w:p>
          <w:p w14:paraId="2B3DAAC7" w14:textId="57F8590F" w:rsidR="003A1813" w:rsidRPr="00AE78F2" w:rsidRDefault="003A1813" w:rsidP="00DE4F53">
            <w:pPr>
              <w:rPr>
                <w:rFonts w:ascii="Arial" w:hAnsi="Arial" w:cs="Arial"/>
                <w:sz w:val="18"/>
                <w:szCs w:val="18"/>
              </w:rPr>
            </w:pPr>
            <w:r>
              <w:rPr>
                <w:rFonts w:ascii="Arial" w:hAnsi="Arial" w:cs="Arial"/>
                <w:sz w:val="18"/>
                <w:szCs w:val="18"/>
              </w:rPr>
              <w:t>Speak to Pa</w:t>
            </w:r>
            <w:r w:rsidR="00DE4F53">
              <w:rPr>
                <w:rFonts w:ascii="Arial" w:hAnsi="Arial" w:cs="Arial"/>
                <w:sz w:val="18"/>
                <w:szCs w:val="18"/>
              </w:rPr>
              <w:t xml:space="preserve">rent Support Advisor within SAST </w:t>
            </w:r>
            <w:r>
              <w:rPr>
                <w:rFonts w:ascii="Arial" w:hAnsi="Arial" w:cs="Arial"/>
                <w:sz w:val="18"/>
                <w:szCs w:val="18"/>
              </w:rPr>
              <w:t xml:space="preserve">to find out more about engaging parents and what works well. </w:t>
            </w:r>
          </w:p>
        </w:tc>
        <w:tc>
          <w:tcPr>
            <w:tcW w:w="3260" w:type="dxa"/>
            <w:gridSpan w:val="2"/>
            <w:tcMar>
              <w:top w:w="57" w:type="dxa"/>
              <w:bottom w:w="57" w:type="dxa"/>
            </w:tcMar>
          </w:tcPr>
          <w:p w14:paraId="55736E32" w14:textId="3C9F9B3B" w:rsidR="003A1813" w:rsidRDefault="003A1813" w:rsidP="00C229D7">
            <w:pPr>
              <w:rPr>
                <w:rFonts w:ascii="Arial" w:hAnsi="Arial" w:cs="Arial"/>
                <w:sz w:val="18"/>
                <w:szCs w:val="18"/>
              </w:rPr>
            </w:pPr>
            <w:r>
              <w:rPr>
                <w:rFonts w:ascii="Arial" w:hAnsi="Arial" w:cs="Arial"/>
                <w:sz w:val="18"/>
                <w:szCs w:val="18"/>
              </w:rPr>
              <w:t>Discussion with staff about the importance of good communication with parents of children eligible for PP</w:t>
            </w:r>
            <w:r w:rsidR="00C12770">
              <w:rPr>
                <w:rFonts w:ascii="Arial" w:hAnsi="Arial" w:cs="Arial"/>
                <w:sz w:val="18"/>
                <w:szCs w:val="18"/>
              </w:rPr>
              <w:t>.</w:t>
            </w:r>
          </w:p>
          <w:p w14:paraId="3A22949E" w14:textId="77777777" w:rsidR="00C12770" w:rsidRDefault="00C12770" w:rsidP="00C229D7">
            <w:pPr>
              <w:rPr>
                <w:rFonts w:ascii="Arial" w:hAnsi="Arial" w:cs="Arial"/>
                <w:sz w:val="18"/>
                <w:szCs w:val="18"/>
              </w:rPr>
            </w:pPr>
          </w:p>
          <w:p w14:paraId="5212F15C" w14:textId="77777777" w:rsidR="003A1813" w:rsidRDefault="003A1813" w:rsidP="00C229D7">
            <w:pPr>
              <w:rPr>
                <w:rFonts w:ascii="Arial" w:hAnsi="Arial" w:cs="Arial"/>
                <w:sz w:val="18"/>
                <w:szCs w:val="18"/>
              </w:rPr>
            </w:pPr>
          </w:p>
          <w:p w14:paraId="2F550AB7" w14:textId="6DBBB749" w:rsidR="003A1813" w:rsidRPr="00AE78F2" w:rsidRDefault="003A1813" w:rsidP="00C229D7">
            <w:pPr>
              <w:rPr>
                <w:rFonts w:ascii="Arial" w:hAnsi="Arial" w:cs="Arial"/>
                <w:sz w:val="18"/>
                <w:szCs w:val="18"/>
              </w:rPr>
            </w:pPr>
          </w:p>
        </w:tc>
        <w:tc>
          <w:tcPr>
            <w:tcW w:w="1276" w:type="dxa"/>
            <w:gridSpan w:val="2"/>
          </w:tcPr>
          <w:p w14:paraId="6C88C9AC" w14:textId="7B3C9B6D" w:rsidR="003A1813" w:rsidRPr="00AE78F2" w:rsidRDefault="00C12770" w:rsidP="00C229D7">
            <w:pPr>
              <w:rPr>
                <w:rFonts w:ascii="Arial" w:hAnsi="Arial" w:cs="Arial"/>
                <w:sz w:val="18"/>
                <w:szCs w:val="18"/>
              </w:rPr>
            </w:pPr>
            <w:r>
              <w:rPr>
                <w:rFonts w:ascii="Arial" w:hAnsi="Arial" w:cs="Arial"/>
                <w:sz w:val="18"/>
                <w:szCs w:val="18"/>
              </w:rPr>
              <w:t>Head</w:t>
            </w:r>
          </w:p>
        </w:tc>
        <w:tc>
          <w:tcPr>
            <w:tcW w:w="1984" w:type="dxa"/>
          </w:tcPr>
          <w:p w14:paraId="56ADB85B" w14:textId="7E4B9E59" w:rsidR="003A1813" w:rsidRPr="00AE78F2" w:rsidRDefault="002D518E" w:rsidP="00C229D7">
            <w:pPr>
              <w:rPr>
                <w:rFonts w:ascii="Arial" w:hAnsi="Arial" w:cs="Arial"/>
                <w:sz w:val="18"/>
                <w:szCs w:val="18"/>
              </w:rPr>
            </w:pPr>
            <w:r>
              <w:rPr>
                <w:rFonts w:ascii="Arial" w:hAnsi="Arial" w:cs="Arial"/>
                <w:sz w:val="18"/>
                <w:szCs w:val="18"/>
              </w:rPr>
              <w:t>Summer 2019</w:t>
            </w:r>
          </w:p>
        </w:tc>
      </w:tr>
      <w:tr w:rsidR="003A1813" w:rsidRPr="002954A6" w14:paraId="5C7EA547" w14:textId="77777777" w:rsidTr="004029AD">
        <w:trPr>
          <w:trHeight w:val="301"/>
        </w:trPr>
        <w:tc>
          <w:tcPr>
            <w:tcW w:w="2235" w:type="dxa"/>
            <w:tcMar>
              <w:top w:w="57" w:type="dxa"/>
              <w:bottom w:w="57" w:type="dxa"/>
            </w:tcMar>
          </w:tcPr>
          <w:p w14:paraId="79069223" w14:textId="5BAC476A" w:rsidR="003A1813" w:rsidRPr="003A1813" w:rsidRDefault="003A1813" w:rsidP="003A1813">
            <w:pPr>
              <w:pStyle w:val="ListParagraph"/>
              <w:numPr>
                <w:ilvl w:val="0"/>
                <w:numId w:val="10"/>
              </w:numPr>
              <w:rPr>
                <w:rFonts w:ascii="Arial" w:hAnsi="Arial" w:cs="Arial"/>
                <w:b/>
                <w:sz w:val="18"/>
                <w:szCs w:val="18"/>
              </w:rPr>
            </w:pPr>
            <w:r w:rsidRPr="003A1813">
              <w:rPr>
                <w:rFonts w:ascii="Arial" w:hAnsi="Arial" w:cs="Arial"/>
                <w:b/>
                <w:sz w:val="18"/>
                <w:szCs w:val="18"/>
              </w:rPr>
              <w:t>Increased attendance rates</w:t>
            </w:r>
          </w:p>
        </w:tc>
        <w:tc>
          <w:tcPr>
            <w:tcW w:w="2409" w:type="dxa"/>
            <w:tcMar>
              <w:top w:w="57" w:type="dxa"/>
              <w:bottom w:w="57" w:type="dxa"/>
            </w:tcMar>
          </w:tcPr>
          <w:p w14:paraId="4396A51E" w14:textId="77777777" w:rsidR="003A1813" w:rsidRDefault="003A1813" w:rsidP="00C73995">
            <w:pPr>
              <w:rPr>
                <w:rFonts w:ascii="Arial" w:hAnsi="Arial" w:cs="Arial"/>
                <w:sz w:val="18"/>
                <w:szCs w:val="18"/>
              </w:rPr>
            </w:pPr>
            <w:r>
              <w:rPr>
                <w:rFonts w:ascii="Arial" w:hAnsi="Arial" w:cs="Arial"/>
                <w:sz w:val="18"/>
                <w:szCs w:val="18"/>
              </w:rPr>
              <w:t>Continue to monitor rates of attendance as per attendance policy</w:t>
            </w:r>
          </w:p>
          <w:p w14:paraId="6D7D873D" w14:textId="77777777" w:rsidR="003A1813" w:rsidRDefault="003A1813" w:rsidP="00C73995">
            <w:pPr>
              <w:rPr>
                <w:rFonts w:ascii="Arial" w:hAnsi="Arial" w:cs="Arial"/>
                <w:sz w:val="18"/>
                <w:szCs w:val="18"/>
              </w:rPr>
            </w:pPr>
            <w:r>
              <w:rPr>
                <w:rFonts w:ascii="Arial" w:hAnsi="Arial" w:cs="Arial"/>
                <w:sz w:val="18"/>
                <w:szCs w:val="18"/>
              </w:rPr>
              <w:t>If no improvement, meet with parents to discuss barrier to attendance</w:t>
            </w:r>
          </w:p>
          <w:p w14:paraId="6F0B1051" w14:textId="66D9AEE0" w:rsidR="00DE4F53" w:rsidRPr="00004FB6" w:rsidRDefault="00DE4F53" w:rsidP="00C73995">
            <w:pPr>
              <w:rPr>
                <w:rFonts w:ascii="Arial" w:hAnsi="Arial" w:cs="Arial"/>
                <w:sz w:val="18"/>
                <w:szCs w:val="18"/>
              </w:rPr>
            </w:pPr>
            <w:r>
              <w:rPr>
                <w:rFonts w:ascii="Arial" w:hAnsi="Arial" w:cs="Arial"/>
                <w:sz w:val="18"/>
                <w:szCs w:val="18"/>
              </w:rPr>
              <w:t>Involve SAST and LA attendance officers if appropriate</w:t>
            </w:r>
          </w:p>
        </w:tc>
        <w:tc>
          <w:tcPr>
            <w:tcW w:w="3828" w:type="dxa"/>
            <w:gridSpan w:val="2"/>
            <w:tcMar>
              <w:top w:w="57" w:type="dxa"/>
              <w:bottom w:w="57" w:type="dxa"/>
            </w:tcMar>
          </w:tcPr>
          <w:p w14:paraId="79782A6E" w14:textId="3F055D4F" w:rsidR="003A1813" w:rsidRPr="00004FB6" w:rsidRDefault="003A1813" w:rsidP="006C7C85">
            <w:pPr>
              <w:rPr>
                <w:rFonts w:ascii="Arial" w:hAnsi="Arial" w:cs="Arial"/>
                <w:sz w:val="18"/>
                <w:szCs w:val="18"/>
              </w:rPr>
            </w:pPr>
            <w:r>
              <w:rPr>
                <w:rFonts w:ascii="Arial" w:hAnsi="Arial" w:cs="Arial"/>
                <w:sz w:val="18"/>
                <w:szCs w:val="18"/>
              </w:rPr>
              <w:t xml:space="preserve">We can’t ensure progress is maintained if children are not in school. However we are satisfied that attendance will improve during this term. </w:t>
            </w:r>
          </w:p>
        </w:tc>
        <w:tc>
          <w:tcPr>
            <w:tcW w:w="3260" w:type="dxa"/>
            <w:gridSpan w:val="2"/>
            <w:tcMar>
              <w:top w:w="57" w:type="dxa"/>
              <w:bottom w:w="57" w:type="dxa"/>
            </w:tcMar>
          </w:tcPr>
          <w:p w14:paraId="4816BF8F" w14:textId="77777777" w:rsidR="003A1813" w:rsidRDefault="00C12770" w:rsidP="00D35464">
            <w:pPr>
              <w:rPr>
                <w:rFonts w:ascii="Arial" w:hAnsi="Arial" w:cs="Arial"/>
                <w:sz w:val="18"/>
                <w:szCs w:val="18"/>
              </w:rPr>
            </w:pPr>
            <w:r>
              <w:rPr>
                <w:rFonts w:ascii="Arial" w:hAnsi="Arial" w:cs="Arial"/>
                <w:sz w:val="18"/>
                <w:szCs w:val="18"/>
              </w:rPr>
              <w:t xml:space="preserve">Through regular communication with parents, and implementation of our attendance policy/procedures, we are confident that the attendance percentage for children eligible for PP will rise. </w:t>
            </w:r>
          </w:p>
          <w:p w14:paraId="43410F59" w14:textId="2BBFB847" w:rsidR="00DE4F53" w:rsidRPr="00004FB6" w:rsidRDefault="00DE4F53" w:rsidP="00D35464">
            <w:pPr>
              <w:rPr>
                <w:rFonts w:ascii="Arial" w:hAnsi="Arial" w:cs="Arial"/>
                <w:sz w:val="18"/>
                <w:szCs w:val="18"/>
              </w:rPr>
            </w:pPr>
            <w:r>
              <w:rPr>
                <w:rFonts w:ascii="Arial" w:hAnsi="Arial" w:cs="Arial"/>
                <w:sz w:val="18"/>
                <w:szCs w:val="18"/>
              </w:rPr>
              <w:t>ELSA support and communicating with parents.</w:t>
            </w:r>
          </w:p>
        </w:tc>
        <w:tc>
          <w:tcPr>
            <w:tcW w:w="1276" w:type="dxa"/>
            <w:gridSpan w:val="2"/>
          </w:tcPr>
          <w:p w14:paraId="31F69D1A" w14:textId="096CC2E5" w:rsidR="003A1813" w:rsidRPr="00004FB6" w:rsidRDefault="00C12770" w:rsidP="000315F8">
            <w:pPr>
              <w:rPr>
                <w:rFonts w:ascii="Arial" w:hAnsi="Arial" w:cs="Arial"/>
                <w:sz w:val="18"/>
                <w:szCs w:val="18"/>
              </w:rPr>
            </w:pPr>
            <w:r>
              <w:rPr>
                <w:rFonts w:ascii="Arial" w:hAnsi="Arial" w:cs="Arial"/>
                <w:sz w:val="18"/>
                <w:szCs w:val="18"/>
              </w:rPr>
              <w:t>Head</w:t>
            </w:r>
          </w:p>
        </w:tc>
        <w:tc>
          <w:tcPr>
            <w:tcW w:w="1984" w:type="dxa"/>
          </w:tcPr>
          <w:p w14:paraId="5CF5CB21" w14:textId="044F2C03" w:rsidR="003A1813" w:rsidRPr="00004FB6" w:rsidRDefault="002D518E" w:rsidP="002D518E">
            <w:pPr>
              <w:rPr>
                <w:rFonts w:ascii="Arial" w:hAnsi="Arial" w:cs="Arial"/>
                <w:sz w:val="18"/>
                <w:szCs w:val="18"/>
              </w:rPr>
            </w:pPr>
            <w:r>
              <w:rPr>
                <w:rFonts w:ascii="Arial" w:hAnsi="Arial" w:cs="Arial"/>
                <w:sz w:val="18"/>
                <w:szCs w:val="18"/>
              </w:rPr>
              <w:t>Easter 2019</w:t>
            </w:r>
          </w:p>
        </w:tc>
      </w:tr>
      <w:tr w:rsidR="00C12770" w:rsidRPr="002954A6" w14:paraId="7DE3F599" w14:textId="77777777" w:rsidTr="00E7589D">
        <w:trPr>
          <w:trHeight w:val="624"/>
        </w:trPr>
        <w:tc>
          <w:tcPr>
            <w:tcW w:w="2235" w:type="dxa"/>
            <w:tcMar>
              <w:top w:w="57" w:type="dxa"/>
              <w:bottom w:w="57" w:type="dxa"/>
            </w:tcMar>
          </w:tcPr>
          <w:p w14:paraId="41A22E22" w14:textId="141FEC9C" w:rsidR="00C12770" w:rsidRPr="003A1813" w:rsidRDefault="00C12770" w:rsidP="00B327E6">
            <w:pPr>
              <w:pStyle w:val="ListParagraph"/>
              <w:numPr>
                <w:ilvl w:val="0"/>
                <w:numId w:val="10"/>
              </w:numPr>
              <w:rPr>
                <w:rFonts w:ascii="Arial" w:hAnsi="Arial" w:cs="Arial"/>
                <w:b/>
                <w:sz w:val="18"/>
                <w:szCs w:val="18"/>
              </w:rPr>
            </w:pPr>
            <w:r>
              <w:rPr>
                <w:rFonts w:ascii="Arial" w:hAnsi="Arial" w:cs="Arial"/>
                <w:b/>
                <w:sz w:val="18"/>
                <w:szCs w:val="18"/>
              </w:rPr>
              <w:t xml:space="preserve">Retain </w:t>
            </w:r>
            <w:r w:rsidR="00B327E6">
              <w:rPr>
                <w:rFonts w:ascii="Arial" w:hAnsi="Arial" w:cs="Arial"/>
                <w:b/>
                <w:sz w:val="18"/>
                <w:szCs w:val="18"/>
              </w:rPr>
              <w:t>Teaching Assistants throughout the school for intervention work and class support</w:t>
            </w:r>
          </w:p>
        </w:tc>
        <w:tc>
          <w:tcPr>
            <w:tcW w:w="2409" w:type="dxa"/>
            <w:tcMar>
              <w:top w:w="57" w:type="dxa"/>
              <w:bottom w:w="57" w:type="dxa"/>
            </w:tcMar>
          </w:tcPr>
          <w:p w14:paraId="05D094CA" w14:textId="1061FA08" w:rsidR="00C12770" w:rsidRDefault="00C12770" w:rsidP="00B327E6">
            <w:pPr>
              <w:rPr>
                <w:rFonts w:ascii="Arial" w:hAnsi="Arial" w:cs="Arial"/>
                <w:sz w:val="18"/>
                <w:szCs w:val="18"/>
              </w:rPr>
            </w:pPr>
            <w:r>
              <w:rPr>
                <w:rFonts w:ascii="Arial" w:hAnsi="Arial" w:cs="Arial"/>
                <w:sz w:val="18"/>
                <w:szCs w:val="18"/>
              </w:rPr>
              <w:t xml:space="preserve">We have </w:t>
            </w:r>
            <w:r w:rsidR="00B327E6">
              <w:rPr>
                <w:rFonts w:ascii="Arial" w:hAnsi="Arial" w:cs="Arial"/>
                <w:sz w:val="18"/>
                <w:szCs w:val="18"/>
              </w:rPr>
              <w:t>chosen to continue to fund</w:t>
            </w:r>
            <w:r w:rsidR="003F45E4">
              <w:rPr>
                <w:rFonts w:ascii="Arial" w:hAnsi="Arial" w:cs="Arial"/>
                <w:sz w:val="18"/>
                <w:szCs w:val="18"/>
              </w:rPr>
              <w:t xml:space="preserve"> Teaching Assistant</w:t>
            </w:r>
            <w:r w:rsidR="00B327E6">
              <w:rPr>
                <w:rFonts w:ascii="Arial" w:hAnsi="Arial" w:cs="Arial"/>
                <w:sz w:val="18"/>
                <w:szCs w:val="18"/>
              </w:rPr>
              <w:t>s</w:t>
            </w:r>
            <w:r w:rsidR="003F45E4">
              <w:rPr>
                <w:rFonts w:ascii="Arial" w:hAnsi="Arial" w:cs="Arial"/>
                <w:sz w:val="18"/>
                <w:szCs w:val="18"/>
              </w:rPr>
              <w:t xml:space="preserve"> in </w:t>
            </w:r>
            <w:r w:rsidR="00B327E6">
              <w:rPr>
                <w:rFonts w:ascii="Arial" w:hAnsi="Arial" w:cs="Arial"/>
                <w:sz w:val="18"/>
                <w:szCs w:val="18"/>
              </w:rPr>
              <w:t xml:space="preserve">every class in </w:t>
            </w:r>
            <w:r w:rsidR="003F45E4">
              <w:rPr>
                <w:rFonts w:ascii="Arial" w:hAnsi="Arial" w:cs="Arial"/>
                <w:sz w:val="18"/>
                <w:szCs w:val="18"/>
              </w:rPr>
              <w:t>school</w:t>
            </w:r>
            <w:r>
              <w:rPr>
                <w:rFonts w:ascii="Arial" w:hAnsi="Arial" w:cs="Arial"/>
                <w:sz w:val="18"/>
                <w:szCs w:val="18"/>
              </w:rPr>
              <w:t xml:space="preserve"> </w:t>
            </w:r>
            <w:r w:rsidR="003F45E4">
              <w:rPr>
                <w:rFonts w:ascii="Arial" w:hAnsi="Arial" w:cs="Arial"/>
                <w:sz w:val="18"/>
                <w:szCs w:val="18"/>
              </w:rPr>
              <w:t>to allow more provision for 1-1 and small group work.</w:t>
            </w:r>
          </w:p>
        </w:tc>
        <w:tc>
          <w:tcPr>
            <w:tcW w:w="3828" w:type="dxa"/>
            <w:gridSpan w:val="2"/>
            <w:tcMar>
              <w:top w:w="57" w:type="dxa"/>
              <w:bottom w:w="57" w:type="dxa"/>
            </w:tcMar>
          </w:tcPr>
          <w:p w14:paraId="2DE8B2F8" w14:textId="0270DD57" w:rsidR="00C12770" w:rsidRDefault="003F45E4" w:rsidP="003F45E4">
            <w:pPr>
              <w:rPr>
                <w:rFonts w:ascii="Arial" w:hAnsi="Arial" w:cs="Arial"/>
                <w:sz w:val="18"/>
                <w:szCs w:val="18"/>
              </w:rPr>
            </w:pPr>
            <w:r>
              <w:rPr>
                <w:rFonts w:ascii="Arial" w:hAnsi="Arial" w:cs="Arial"/>
                <w:sz w:val="18"/>
                <w:szCs w:val="18"/>
              </w:rPr>
              <w:t xml:space="preserve">There is a wealth of need in our school and without the personnel, it would be very difficult to deliver the provision the children have an entitlement to. </w:t>
            </w:r>
          </w:p>
        </w:tc>
        <w:tc>
          <w:tcPr>
            <w:tcW w:w="3260" w:type="dxa"/>
            <w:gridSpan w:val="2"/>
            <w:tcMar>
              <w:top w:w="57" w:type="dxa"/>
              <w:bottom w:w="57" w:type="dxa"/>
            </w:tcMar>
          </w:tcPr>
          <w:p w14:paraId="5326A6AA" w14:textId="19C1BE9B" w:rsidR="00C12770" w:rsidRDefault="003F45E4" w:rsidP="003F45E4">
            <w:pPr>
              <w:rPr>
                <w:rFonts w:ascii="Arial" w:hAnsi="Arial" w:cs="Arial"/>
                <w:sz w:val="18"/>
                <w:szCs w:val="18"/>
              </w:rPr>
            </w:pPr>
            <w:r>
              <w:rPr>
                <w:rFonts w:ascii="Arial" w:hAnsi="Arial" w:cs="Arial"/>
                <w:sz w:val="18"/>
                <w:szCs w:val="18"/>
              </w:rPr>
              <w:t>Timetable Teaching Assistant</w:t>
            </w:r>
            <w:r w:rsidR="00B327E6">
              <w:rPr>
                <w:rFonts w:ascii="Arial" w:hAnsi="Arial" w:cs="Arial"/>
                <w:sz w:val="18"/>
                <w:szCs w:val="18"/>
              </w:rPr>
              <w:t>s</w:t>
            </w:r>
            <w:r>
              <w:rPr>
                <w:rFonts w:ascii="Arial" w:hAnsi="Arial" w:cs="Arial"/>
                <w:sz w:val="18"/>
                <w:szCs w:val="18"/>
              </w:rPr>
              <w:t xml:space="preserve"> to deliver additional learning reinforcement for children eligible for PP in KS2 particularly. </w:t>
            </w:r>
          </w:p>
        </w:tc>
        <w:tc>
          <w:tcPr>
            <w:tcW w:w="1276" w:type="dxa"/>
            <w:gridSpan w:val="2"/>
          </w:tcPr>
          <w:p w14:paraId="0CD4A80B" w14:textId="3DC53EBF" w:rsidR="00C12770" w:rsidRDefault="003F45E4" w:rsidP="000315F8">
            <w:pPr>
              <w:rPr>
                <w:rFonts w:ascii="Arial" w:hAnsi="Arial" w:cs="Arial"/>
                <w:sz w:val="18"/>
                <w:szCs w:val="18"/>
              </w:rPr>
            </w:pPr>
            <w:r>
              <w:rPr>
                <w:rFonts w:ascii="Arial" w:hAnsi="Arial" w:cs="Arial"/>
                <w:sz w:val="18"/>
                <w:szCs w:val="18"/>
              </w:rPr>
              <w:t>Head</w:t>
            </w:r>
          </w:p>
        </w:tc>
        <w:tc>
          <w:tcPr>
            <w:tcW w:w="1984" w:type="dxa"/>
          </w:tcPr>
          <w:p w14:paraId="553F7122" w14:textId="61C41DCB" w:rsidR="00C12770" w:rsidRDefault="002D518E" w:rsidP="00C229D7">
            <w:pPr>
              <w:rPr>
                <w:rFonts w:ascii="Arial" w:hAnsi="Arial" w:cs="Arial"/>
                <w:sz w:val="18"/>
                <w:szCs w:val="18"/>
              </w:rPr>
            </w:pPr>
            <w:r>
              <w:rPr>
                <w:rFonts w:ascii="Arial" w:hAnsi="Arial" w:cs="Arial"/>
                <w:sz w:val="18"/>
                <w:szCs w:val="18"/>
              </w:rPr>
              <w:t>Summer 2019</w:t>
            </w:r>
          </w:p>
        </w:tc>
      </w:tr>
      <w:tr w:rsidR="009417AC" w:rsidRPr="002954A6" w14:paraId="58B62F27" w14:textId="77777777" w:rsidTr="003F45E4">
        <w:trPr>
          <w:trHeight w:val="1192"/>
        </w:trPr>
        <w:tc>
          <w:tcPr>
            <w:tcW w:w="2235" w:type="dxa"/>
            <w:tcMar>
              <w:top w:w="57" w:type="dxa"/>
              <w:bottom w:w="57" w:type="dxa"/>
            </w:tcMar>
          </w:tcPr>
          <w:p w14:paraId="5F7E89E9" w14:textId="094F5CF5" w:rsidR="009417AC" w:rsidRDefault="009417AC" w:rsidP="00B327E6">
            <w:pPr>
              <w:pStyle w:val="ListParagraph"/>
              <w:numPr>
                <w:ilvl w:val="0"/>
                <w:numId w:val="10"/>
              </w:numPr>
              <w:rPr>
                <w:rFonts w:ascii="Arial" w:hAnsi="Arial" w:cs="Arial"/>
                <w:b/>
                <w:sz w:val="18"/>
                <w:szCs w:val="18"/>
              </w:rPr>
            </w:pPr>
            <w:r>
              <w:rPr>
                <w:rFonts w:ascii="Arial" w:hAnsi="Arial" w:cs="Arial"/>
                <w:b/>
                <w:sz w:val="18"/>
                <w:szCs w:val="18"/>
              </w:rPr>
              <w:lastRenderedPageBreak/>
              <w:t>Ensure finance is not a barrier to PP pupils actively taking part in the wider opportunities school offers</w:t>
            </w:r>
          </w:p>
        </w:tc>
        <w:tc>
          <w:tcPr>
            <w:tcW w:w="2409" w:type="dxa"/>
            <w:tcMar>
              <w:top w:w="57" w:type="dxa"/>
              <w:bottom w:w="57" w:type="dxa"/>
            </w:tcMar>
          </w:tcPr>
          <w:p w14:paraId="2E44614D" w14:textId="4D5B70D0" w:rsidR="009417AC" w:rsidRDefault="009417AC" w:rsidP="00B327E6">
            <w:pPr>
              <w:rPr>
                <w:rFonts w:ascii="Arial" w:hAnsi="Arial" w:cs="Arial"/>
                <w:sz w:val="18"/>
                <w:szCs w:val="18"/>
              </w:rPr>
            </w:pPr>
            <w:r w:rsidRPr="009417AC">
              <w:rPr>
                <w:rFonts w:ascii="Arial" w:hAnsi="Arial" w:cs="Arial"/>
                <w:sz w:val="18"/>
                <w:szCs w:val="18"/>
              </w:rPr>
              <w:t xml:space="preserve">Every child is entitled to St Mary’s Pupil Premium Guarantee which affords them £100 per annum to support access to private clubs, additional learning resources, uniform, trips, </w:t>
            </w:r>
            <w:r w:rsidR="006A3CAD" w:rsidRPr="009417AC">
              <w:rPr>
                <w:rFonts w:ascii="Arial" w:hAnsi="Arial" w:cs="Arial"/>
                <w:sz w:val="18"/>
                <w:szCs w:val="18"/>
              </w:rPr>
              <w:t>etc.</w:t>
            </w:r>
            <w:r w:rsidRPr="009417AC">
              <w:rPr>
                <w:rFonts w:ascii="Arial" w:hAnsi="Arial" w:cs="Arial"/>
                <w:sz w:val="18"/>
                <w:szCs w:val="18"/>
              </w:rPr>
              <w:t xml:space="preserve"> We cost in additional support for trips for PP pupils.</w:t>
            </w:r>
          </w:p>
          <w:p w14:paraId="3D0D5F82" w14:textId="0F7157BB" w:rsidR="009417AC" w:rsidRDefault="009417AC" w:rsidP="00B327E6">
            <w:pPr>
              <w:rPr>
                <w:rFonts w:ascii="Arial" w:hAnsi="Arial" w:cs="Arial"/>
                <w:sz w:val="18"/>
                <w:szCs w:val="18"/>
              </w:rPr>
            </w:pPr>
            <w:r>
              <w:rPr>
                <w:rFonts w:ascii="Arial" w:hAnsi="Arial" w:cs="Arial"/>
                <w:sz w:val="18"/>
                <w:szCs w:val="18"/>
              </w:rPr>
              <w:t>Financial help with school related resources if appropriate</w:t>
            </w:r>
          </w:p>
          <w:p w14:paraId="147D9939" w14:textId="622B94A5" w:rsidR="009417AC" w:rsidRDefault="009417AC" w:rsidP="00B327E6">
            <w:pPr>
              <w:rPr>
                <w:rFonts w:ascii="Arial" w:hAnsi="Arial" w:cs="Arial"/>
                <w:sz w:val="18"/>
                <w:szCs w:val="18"/>
              </w:rPr>
            </w:pPr>
            <w:r>
              <w:rPr>
                <w:rFonts w:ascii="Arial" w:hAnsi="Arial" w:cs="Arial"/>
                <w:sz w:val="18"/>
                <w:szCs w:val="18"/>
              </w:rPr>
              <w:t xml:space="preserve">Financial help with music lessons if appropriate </w:t>
            </w:r>
          </w:p>
        </w:tc>
        <w:tc>
          <w:tcPr>
            <w:tcW w:w="3828" w:type="dxa"/>
            <w:gridSpan w:val="2"/>
            <w:tcMar>
              <w:top w:w="57" w:type="dxa"/>
              <w:bottom w:w="57" w:type="dxa"/>
            </w:tcMar>
          </w:tcPr>
          <w:p w14:paraId="316BD090" w14:textId="0E0226AB" w:rsidR="009417AC" w:rsidRDefault="009417AC" w:rsidP="003F45E4">
            <w:pPr>
              <w:rPr>
                <w:rFonts w:ascii="Arial" w:hAnsi="Arial" w:cs="Arial"/>
                <w:sz w:val="18"/>
                <w:szCs w:val="18"/>
              </w:rPr>
            </w:pPr>
            <w:r>
              <w:rPr>
                <w:rFonts w:ascii="Arial" w:hAnsi="Arial" w:cs="Arial"/>
                <w:sz w:val="18"/>
                <w:szCs w:val="18"/>
              </w:rPr>
              <w:t>Children and families can feel isolated if not able to fully participate in all school events. We want the children to grow in confidence and self-esteem.</w:t>
            </w:r>
          </w:p>
        </w:tc>
        <w:tc>
          <w:tcPr>
            <w:tcW w:w="3260" w:type="dxa"/>
            <w:gridSpan w:val="2"/>
            <w:tcMar>
              <w:top w:w="57" w:type="dxa"/>
              <w:bottom w:w="57" w:type="dxa"/>
            </w:tcMar>
          </w:tcPr>
          <w:p w14:paraId="03921D8E" w14:textId="556172B6" w:rsidR="009417AC" w:rsidRDefault="009417AC" w:rsidP="003F45E4">
            <w:pPr>
              <w:rPr>
                <w:rFonts w:ascii="Arial" w:hAnsi="Arial" w:cs="Arial"/>
                <w:sz w:val="18"/>
                <w:szCs w:val="18"/>
              </w:rPr>
            </w:pPr>
            <w:r>
              <w:rPr>
                <w:rFonts w:ascii="Arial" w:hAnsi="Arial" w:cs="Arial"/>
                <w:sz w:val="18"/>
                <w:szCs w:val="18"/>
              </w:rPr>
              <w:t>Pupil premium guarantee published to parents of children on PP.</w:t>
            </w:r>
          </w:p>
          <w:p w14:paraId="2A8117D9" w14:textId="167A8743" w:rsidR="009417AC" w:rsidRDefault="009417AC" w:rsidP="003F45E4">
            <w:pPr>
              <w:rPr>
                <w:rFonts w:ascii="Arial" w:hAnsi="Arial" w:cs="Arial"/>
                <w:sz w:val="18"/>
                <w:szCs w:val="18"/>
              </w:rPr>
            </w:pPr>
            <w:r>
              <w:rPr>
                <w:rFonts w:ascii="Arial" w:hAnsi="Arial" w:cs="Arial"/>
                <w:sz w:val="18"/>
                <w:szCs w:val="18"/>
              </w:rPr>
              <w:t>Finance officer to keep a record of expenditure.</w:t>
            </w:r>
          </w:p>
          <w:p w14:paraId="102CE847" w14:textId="357CAC1C" w:rsidR="009417AC" w:rsidRDefault="009417AC" w:rsidP="003F45E4">
            <w:pPr>
              <w:rPr>
                <w:rFonts w:ascii="Arial" w:hAnsi="Arial" w:cs="Arial"/>
                <w:sz w:val="18"/>
                <w:szCs w:val="18"/>
              </w:rPr>
            </w:pPr>
            <w:r>
              <w:rPr>
                <w:rFonts w:ascii="Arial" w:hAnsi="Arial" w:cs="Arial"/>
                <w:sz w:val="18"/>
                <w:szCs w:val="18"/>
              </w:rPr>
              <w:t>Clear communication with families.</w:t>
            </w:r>
          </w:p>
        </w:tc>
        <w:tc>
          <w:tcPr>
            <w:tcW w:w="1276" w:type="dxa"/>
            <w:gridSpan w:val="2"/>
          </w:tcPr>
          <w:p w14:paraId="25D7959B" w14:textId="75A3D254" w:rsidR="009417AC" w:rsidRDefault="009417AC" w:rsidP="000315F8">
            <w:pPr>
              <w:rPr>
                <w:rFonts w:ascii="Arial" w:hAnsi="Arial" w:cs="Arial"/>
                <w:sz w:val="18"/>
                <w:szCs w:val="18"/>
              </w:rPr>
            </w:pPr>
            <w:r>
              <w:rPr>
                <w:rFonts w:ascii="Arial" w:hAnsi="Arial" w:cs="Arial"/>
                <w:sz w:val="18"/>
                <w:szCs w:val="18"/>
              </w:rPr>
              <w:t>Finance Officer</w:t>
            </w:r>
          </w:p>
        </w:tc>
        <w:tc>
          <w:tcPr>
            <w:tcW w:w="1984" w:type="dxa"/>
          </w:tcPr>
          <w:p w14:paraId="5A931C6C" w14:textId="3BF6B555" w:rsidR="009417AC" w:rsidRDefault="001840A3" w:rsidP="00C229D7">
            <w:pPr>
              <w:rPr>
                <w:rFonts w:ascii="Arial" w:hAnsi="Arial" w:cs="Arial"/>
                <w:sz w:val="18"/>
                <w:szCs w:val="18"/>
              </w:rPr>
            </w:pPr>
            <w:r>
              <w:rPr>
                <w:rFonts w:ascii="Arial" w:hAnsi="Arial" w:cs="Arial"/>
                <w:sz w:val="18"/>
                <w:szCs w:val="18"/>
              </w:rPr>
              <w:t>Summer 2019</w:t>
            </w:r>
          </w:p>
        </w:tc>
      </w:tr>
      <w:tr w:rsidR="009417AC" w:rsidRPr="002954A6" w14:paraId="173C8CF0" w14:textId="77777777" w:rsidTr="003F45E4">
        <w:trPr>
          <w:trHeight w:val="1192"/>
        </w:trPr>
        <w:tc>
          <w:tcPr>
            <w:tcW w:w="2235" w:type="dxa"/>
            <w:tcMar>
              <w:top w:w="57" w:type="dxa"/>
              <w:bottom w:w="57" w:type="dxa"/>
            </w:tcMar>
          </w:tcPr>
          <w:p w14:paraId="52D64ED7" w14:textId="255535C5" w:rsidR="009417AC" w:rsidRPr="00C832E9" w:rsidRDefault="009417AC" w:rsidP="00B327E6">
            <w:pPr>
              <w:pStyle w:val="ListParagraph"/>
              <w:numPr>
                <w:ilvl w:val="0"/>
                <w:numId w:val="10"/>
              </w:numPr>
              <w:rPr>
                <w:rFonts w:ascii="Arial" w:hAnsi="Arial" w:cs="Arial"/>
                <w:b/>
                <w:sz w:val="18"/>
                <w:szCs w:val="18"/>
              </w:rPr>
            </w:pPr>
            <w:r w:rsidRPr="00C832E9">
              <w:rPr>
                <w:rFonts w:ascii="Arial" w:hAnsi="Arial" w:cs="Arial"/>
                <w:b/>
                <w:sz w:val="18"/>
                <w:szCs w:val="18"/>
              </w:rPr>
              <w:t>Improved social, emotional and mental health outcomes for PP children</w:t>
            </w:r>
          </w:p>
        </w:tc>
        <w:tc>
          <w:tcPr>
            <w:tcW w:w="2409" w:type="dxa"/>
            <w:tcMar>
              <w:top w:w="57" w:type="dxa"/>
              <w:bottom w:w="57" w:type="dxa"/>
            </w:tcMar>
          </w:tcPr>
          <w:p w14:paraId="029B6F97" w14:textId="72C74025" w:rsidR="009417AC" w:rsidRPr="009417AC" w:rsidRDefault="009417AC" w:rsidP="00B327E6">
            <w:pPr>
              <w:rPr>
                <w:rFonts w:ascii="Arial" w:hAnsi="Arial" w:cs="Arial"/>
                <w:sz w:val="18"/>
                <w:szCs w:val="18"/>
              </w:rPr>
            </w:pPr>
            <w:r>
              <w:rPr>
                <w:rFonts w:ascii="Arial" w:hAnsi="Arial" w:cs="Arial"/>
                <w:sz w:val="18"/>
                <w:szCs w:val="18"/>
              </w:rPr>
              <w:t>ELSA support given to identified children throughout the year.</w:t>
            </w:r>
          </w:p>
        </w:tc>
        <w:tc>
          <w:tcPr>
            <w:tcW w:w="3828" w:type="dxa"/>
            <w:gridSpan w:val="2"/>
            <w:tcMar>
              <w:top w:w="57" w:type="dxa"/>
              <w:bottom w:w="57" w:type="dxa"/>
            </w:tcMar>
          </w:tcPr>
          <w:p w14:paraId="2014B366" w14:textId="591BEAE9" w:rsidR="009417AC" w:rsidRDefault="009417AC" w:rsidP="003F45E4">
            <w:pPr>
              <w:rPr>
                <w:rFonts w:ascii="Arial" w:hAnsi="Arial" w:cs="Arial"/>
                <w:sz w:val="18"/>
                <w:szCs w:val="18"/>
              </w:rPr>
            </w:pPr>
            <w:r>
              <w:rPr>
                <w:rFonts w:ascii="Arial" w:hAnsi="Arial" w:cs="Arial"/>
                <w:sz w:val="18"/>
                <w:szCs w:val="18"/>
              </w:rPr>
              <w:t>We recognise that social and emotional problems have a negative impact on progress and attainment.</w:t>
            </w:r>
          </w:p>
        </w:tc>
        <w:tc>
          <w:tcPr>
            <w:tcW w:w="3260" w:type="dxa"/>
            <w:gridSpan w:val="2"/>
            <w:tcMar>
              <w:top w:w="57" w:type="dxa"/>
              <w:bottom w:w="57" w:type="dxa"/>
            </w:tcMar>
          </w:tcPr>
          <w:p w14:paraId="553304BB" w14:textId="50E00743" w:rsidR="009417AC" w:rsidRDefault="006A3CAD" w:rsidP="003F45E4">
            <w:pPr>
              <w:rPr>
                <w:rFonts w:ascii="Arial" w:hAnsi="Arial" w:cs="Arial"/>
                <w:sz w:val="18"/>
                <w:szCs w:val="18"/>
              </w:rPr>
            </w:pPr>
            <w:r>
              <w:rPr>
                <w:rFonts w:ascii="Arial" w:hAnsi="Arial" w:cs="Arial"/>
                <w:sz w:val="18"/>
                <w:szCs w:val="18"/>
              </w:rPr>
              <w:t>ELSA meets x6 yearly with Educational Psychologist for supervision with other ELSAs from the SAST team.</w:t>
            </w:r>
          </w:p>
        </w:tc>
        <w:tc>
          <w:tcPr>
            <w:tcW w:w="1276" w:type="dxa"/>
            <w:gridSpan w:val="2"/>
          </w:tcPr>
          <w:p w14:paraId="21495F04" w14:textId="0620847E" w:rsidR="009417AC" w:rsidRDefault="00C832E9" w:rsidP="000315F8">
            <w:pPr>
              <w:rPr>
                <w:rFonts w:ascii="Arial" w:hAnsi="Arial" w:cs="Arial"/>
                <w:sz w:val="18"/>
                <w:szCs w:val="18"/>
              </w:rPr>
            </w:pPr>
            <w:r>
              <w:rPr>
                <w:rFonts w:ascii="Arial" w:hAnsi="Arial" w:cs="Arial"/>
                <w:sz w:val="18"/>
                <w:szCs w:val="18"/>
              </w:rPr>
              <w:t xml:space="preserve">ELSA </w:t>
            </w:r>
          </w:p>
        </w:tc>
        <w:tc>
          <w:tcPr>
            <w:tcW w:w="1984" w:type="dxa"/>
          </w:tcPr>
          <w:p w14:paraId="16CED135" w14:textId="28877FA9" w:rsidR="009417AC" w:rsidRDefault="00C832E9" w:rsidP="00C229D7">
            <w:pPr>
              <w:rPr>
                <w:rFonts w:ascii="Arial" w:hAnsi="Arial" w:cs="Arial"/>
                <w:sz w:val="18"/>
                <w:szCs w:val="18"/>
              </w:rPr>
            </w:pPr>
            <w:r>
              <w:rPr>
                <w:rFonts w:ascii="Arial" w:hAnsi="Arial" w:cs="Arial"/>
                <w:sz w:val="18"/>
                <w:szCs w:val="18"/>
              </w:rPr>
              <w:t>Half termly meetings</w:t>
            </w:r>
          </w:p>
        </w:tc>
      </w:tr>
      <w:tr w:rsidR="003A1813" w:rsidRPr="002954A6" w14:paraId="6A122951" w14:textId="77777777" w:rsidTr="006A3CAD">
        <w:tc>
          <w:tcPr>
            <w:tcW w:w="13008" w:type="dxa"/>
            <w:gridSpan w:val="8"/>
            <w:shd w:val="clear" w:color="auto" w:fill="FFFF00"/>
            <w:tcMar>
              <w:top w:w="57" w:type="dxa"/>
              <w:bottom w:w="57" w:type="dxa"/>
            </w:tcMar>
          </w:tcPr>
          <w:p w14:paraId="01976B0A" w14:textId="3D4980A4" w:rsidR="003A1813" w:rsidRPr="002954A6" w:rsidRDefault="003A1813" w:rsidP="000B25ED">
            <w:pPr>
              <w:jc w:val="right"/>
              <w:rPr>
                <w:rFonts w:ascii="Arial" w:hAnsi="Arial" w:cs="Arial"/>
                <w:b/>
              </w:rPr>
            </w:pPr>
            <w:r w:rsidRPr="002954A6">
              <w:rPr>
                <w:rFonts w:ascii="Arial" w:hAnsi="Arial" w:cs="Arial"/>
                <w:b/>
              </w:rPr>
              <w:t>Total budgeted cost</w:t>
            </w:r>
          </w:p>
        </w:tc>
        <w:tc>
          <w:tcPr>
            <w:tcW w:w="1984" w:type="dxa"/>
            <w:shd w:val="clear" w:color="auto" w:fill="FFFF00"/>
          </w:tcPr>
          <w:p w14:paraId="28F214BC" w14:textId="2487FC52" w:rsidR="003A1813" w:rsidRPr="002954A6" w:rsidRDefault="001840A3" w:rsidP="000315F8">
            <w:pPr>
              <w:rPr>
                <w:rFonts w:ascii="Arial" w:hAnsi="Arial" w:cs="Arial"/>
                <w:sz w:val="18"/>
                <w:szCs w:val="18"/>
              </w:rPr>
            </w:pPr>
            <w:r>
              <w:rPr>
                <w:rFonts w:ascii="Arial" w:hAnsi="Arial" w:cs="Arial"/>
                <w:sz w:val="18"/>
                <w:szCs w:val="18"/>
              </w:rPr>
              <w:t>14</w:t>
            </w:r>
            <w:r w:rsidR="00F53E88">
              <w:rPr>
                <w:rFonts w:ascii="Arial" w:hAnsi="Arial" w:cs="Arial"/>
                <w:sz w:val="18"/>
                <w:szCs w:val="18"/>
              </w:rPr>
              <w:t>,</w:t>
            </w:r>
            <w:r>
              <w:rPr>
                <w:rFonts w:ascii="Arial" w:hAnsi="Arial" w:cs="Arial"/>
                <w:sz w:val="18"/>
                <w:szCs w:val="18"/>
              </w:rPr>
              <w:t>773.08</w:t>
            </w:r>
            <w:r w:rsidR="007A331B">
              <w:rPr>
                <w:rFonts w:ascii="Arial" w:hAnsi="Arial" w:cs="Arial"/>
                <w:sz w:val="18"/>
                <w:szCs w:val="18"/>
              </w:rPr>
              <w:t xml:space="preserve">                                                                                                                                                                                                                                                                                                                                                                                                                                                                                                                                                                                                                                                                                                                                                                                                                                                                                                                                                                                                                                                                                                                                                  </w:t>
            </w:r>
          </w:p>
        </w:tc>
      </w:tr>
      <w:tr w:rsidR="003F45E4" w:rsidRPr="002954A6" w14:paraId="456A1047" w14:textId="77777777" w:rsidTr="00A33F73">
        <w:tc>
          <w:tcPr>
            <w:tcW w:w="13008" w:type="dxa"/>
            <w:gridSpan w:val="8"/>
            <w:tcMar>
              <w:top w:w="57" w:type="dxa"/>
              <w:bottom w:w="57" w:type="dxa"/>
            </w:tcMar>
          </w:tcPr>
          <w:p w14:paraId="0FEE360D" w14:textId="3D837A1E" w:rsidR="003F45E4" w:rsidRPr="002954A6" w:rsidRDefault="003F45E4" w:rsidP="003F45E4">
            <w:pPr>
              <w:rPr>
                <w:rFonts w:ascii="Arial" w:hAnsi="Arial" w:cs="Arial"/>
                <w:b/>
              </w:rPr>
            </w:pPr>
          </w:p>
        </w:tc>
        <w:tc>
          <w:tcPr>
            <w:tcW w:w="1984" w:type="dxa"/>
          </w:tcPr>
          <w:p w14:paraId="409C40AD" w14:textId="77777777" w:rsidR="003F45E4" w:rsidRDefault="003F45E4" w:rsidP="000315F8">
            <w:pPr>
              <w:rPr>
                <w:rFonts w:ascii="Arial" w:hAnsi="Arial" w:cs="Arial"/>
                <w:sz w:val="18"/>
                <w:szCs w:val="18"/>
              </w:rPr>
            </w:pPr>
          </w:p>
        </w:tc>
      </w:tr>
      <w:tr w:rsidR="003F45E4" w:rsidRPr="002954A6" w14:paraId="5C6FA326" w14:textId="77777777" w:rsidTr="006A3CAD">
        <w:tc>
          <w:tcPr>
            <w:tcW w:w="13008" w:type="dxa"/>
            <w:gridSpan w:val="8"/>
            <w:shd w:val="clear" w:color="auto" w:fill="FFFF00"/>
            <w:tcMar>
              <w:top w:w="57" w:type="dxa"/>
              <w:bottom w:w="57" w:type="dxa"/>
            </w:tcMar>
          </w:tcPr>
          <w:p w14:paraId="7300439D" w14:textId="650A152D" w:rsidR="003F45E4" w:rsidRPr="006A3CAD" w:rsidRDefault="006A3CAD" w:rsidP="003F45E4">
            <w:pPr>
              <w:rPr>
                <w:rFonts w:ascii="Arial" w:hAnsi="Arial" w:cs="Arial"/>
                <w:b/>
              </w:rPr>
            </w:pPr>
            <w:r>
              <w:rPr>
                <w:rFonts w:ascii="Arial" w:hAnsi="Arial" w:cs="Arial"/>
                <w:b/>
              </w:rPr>
              <w:t xml:space="preserve">                                                                                                                                                                               </w:t>
            </w:r>
            <w:r w:rsidRPr="006A3CAD">
              <w:rPr>
                <w:rFonts w:ascii="Arial" w:hAnsi="Arial" w:cs="Arial"/>
                <w:b/>
              </w:rPr>
              <w:t>Total</w:t>
            </w:r>
          </w:p>
        </w:tc>
        <w:tc>
          <w:tcPr>
            <w:tcW w:w="1984" w:type="dxa"/>
            <w:shd w:val="clear" w:color="auto" w:fill="FFFF00"/>
          </w:tcPr>
          <w:p w14:paraId="6C2EDA0A" w14:textId="13BBB74E" w:rsidR="003F45E4" w:rsidRDefault="001840A3" w:rsidP="009417AC">
            <w:pPr>
              <w:rPr>
                <w:rFonts w:ascii="Arial" w:hAnsi="Arial" w:cs="Arial"/>
                <w:sz w:val="18"/>
                <w:szCs w:val="18"/>
              </w:rPr>
            </w:pPr>
            <w:r>
              <w:rPr>
                <w:rFonts w:ascii="Arial" w:hAnsi="Arial" w:cs="Arial"/>
                <w:sz w:val="18"/>
                <w:szCs w:val="18"/>
              </w:rPr>
              <w:t>£ 20,004</w:t>
            </w:r>
          </w:p>
        </w:tc>
      </w:tr>
    </w:tbl>
    <w:p w14:paraId="0A6ABD91" w14:textId="73C10F0B"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B575C6" w:rsidRDefault="00B575C6" w:rsidP="00CD68B1">
      <w:r>
        <w:separator/>
      </w:r>
    </w:p>
  </w:endnote>
  <w:endnote w:type="continuationSeparator" w:id="0">
    <w:p w14:paraId="74096540" w14:textId="77777777" w:rsidR="00B575C6" w:rsidRDefault="00B575C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B575C6" w:rsidRDefault="00B575C6" w:rsidP="00CD68B1">
      <w:r>
        <w:separator/>
      </w:r>
    </w:p>
  </w:footnote>
  <w:footnote w:type="continuationSeparator" w:id="0">
    <w:p w14:paraId="296B64D3" w14:textId="77777777" w:rsidR="00B575C6" w:rsidRDefault="00B575C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C8"/>
    <w:multiLevelType w:val="hybridMultilevel"/>
    <w:tmpl w:val="D8BAD1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144E9"/>
    <w:multiLevelType w:val="hybridMultilevel"/>
    <w:tmpl w:val="FD44C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353"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4416C8"/>
    <w:multiLevelType w:val="hybridMultilevel"/>
    <w:tmpl w:val="39B8D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9"/>
  </w:num>
  <w:num w:numId="10">
    <w:abstractNumId w:val="23"/>
  </w:num>
  <w:num w:numId="11">
    <w:abstractNumId w:val="16"/>
  </w:num>
  <w:num w:numId="12">
    <w:abstractNumId w:val="9"/>
  </w:num>
  <w:num w:numId="13">
    <w:abstractNumId w:val="15"/>
  </w:num>
  <w:num w:numId="14">
    <w:abstractNumId w:val="5"/>
  </w:num>
  <w:num w:numId="15">
    <w:abstractNumId w:val="27"/>
  </w:num>
  <w:num w:numId="16">
    <w:abstractNumId w:val="26"/>
  </w:num>
  <w:num w:numId="17">
    <w:abstractNumId w:val="14"/>
  </w:num>
  <w:num w:numId="18">
    <w:abstractNumId w:val="2"/>
  </w:num>
  <w:num w:numId="19">
    <w:abstractNumId w:val="20"/>
  </w:num>
  <w:num w:numId="20">
    <w:abstractNumId w:val="6"/>
  </w:num>
  <w:num w:numId="21">
    <w:abstractNumId w:val="25"/>
  </w:num>
  <w:num w:numId="22">
    <w:abstractNumId w:val="28"/>
  </w:num>
  <w:num w:numId="23">
    <w:abstractNumId w:val="8"/>
  </w:num>
  <w:num w:numId="24">
    <w:abstractNumId w:val="13"/>
  </w:num>
  <w:num w:numId="25">
    <w:abstractNumId w:val="19"/>
  </w:num>
  <w:num w:numId="26">
    <w:abstractNumId w:val="24"/>
  </w:num>
  <w:num w:numId="27">
    <w:abstractNumId w:val="7"/>
  </w:num>
  <w:num w:numId="28">
    <w:abstractNumId w:val="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51D6"/>
    <w:rsid w:val="0004731E"/>
    <w:rsid w:val="000473C9"/>
    <w:rsid w:val="000501F0"/>
    <w:rsid w:val="00052324"/>
    <w:rsid w:val="000557F9"/>
    <w:rsid w:val="0006219B"/>
    <w:rsid w:val="00063367"/>
    <w:rsid w:val="00065E98"/>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5575"/>
    <w:rsid w:val="001840A3"/>
    <w:rsid w:val="001849D6"/>
    <w:rsid w:val="001B794A"/>
    <w:rsid w:val="001C686D"/>
    <w:rsid w:val="001E7B91"/>
    <w:rsid w:val="001F687C"/>
    <w:rsid w:val="00232CF5"/>
    <w:rsid w:val="00240F98"/>
    <w:rsid w:val="00254A66"/>
    <w:rsid w:val="00257811"/>
    <w:rsid w:val="00262114"/>
    <w:rsid w:val="002622B6"/>
    <w:rsid w:val="00267F85"/>
    <w:rsid w:val="002856C3"/>
    <w:rsid w:val="002954A6"/>
    <w:rsid w:val="002962F2"/>
    <w:rsid w:val="002B3394"/>
    <w:rsid w:val="002D0A33"/>
    <w:rsid w:val="002D22A0"/>
    <w:rsid w:val="002D518E"/>
    <w:rsid w:val="002E686F"/>
    <w:rsid w:val="002F6FB5"/>
    <w:rsid w:val="00320C3A"/>
    <w:rsid w:val="00337056"/>
    <w:rsid w:val="00351952"/>
    <w:rsid w:val="00366499"/>
    <w:rsid w:val="00380587"/>
    <w:rsid w:val="003822C1"/>
    <w:rsid w:val="00383448"/>
    <w:rsid w:val="00387D1F"/>
    <w:rsid w:val="00390402"/>
    <w:rsid w:val="003957BD"/>
    <w:rsid w:val="003961A3"/>
    <w:rsid w:val="003A1813"/>
    <w:rsid w:val="003B5C5D"/>
    <w:rsid w:val="003B6371"/>
    <w:rsid w:val="003C50C6"/>
    <w:rsid w:val="003C79F6"/>
    <w:rsid w:val="003D2143"/>
    <w:rsid w:val="003D5E27"/>
    <w:rsid w:val="003F45E4"/>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43A5"/>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A3CAD"/>
    <w:rsid w:val="006B358C"/>
    <w:rsid w:val="006C7C85"/>
    <w:rsid w:val="006D447D"/>
    <w:rsid w:val="006D5E63"/>
    <w:rsid w:val="006E6C0F"/>
    <w:rsid w:val="006F0B6A"/>
    <w:rsid w:val="006F2883"/>
    <w:rsid w:val="00700CA9"/>
    <w:rsid w:val="00701B86"/>
    <w:rsid w:val="007335B7"/>
    <w:rsid w:val="00743BF3"/>
    <w:rsid w:val="00746605"/>
    <w:rsid w:val="00765EFB"/>
    <w:rsid w:val="00766387"/>
    <w:rsid w:val="00767E1D"/>
    <w:rsid w:val="00787135"/>
    <w:rsid w:val="00797116"/>
    <w:rsid w:val="007A2742"/>
    <w:rsid w:val="007A331B"/>
    <w:rsid w:val="007B141B"/>
    <w:rsid w:val="007B228E"/>
    <w:rsid w:val="007C2B91"/>
    <w:rsid w:val="007C4F4A"/>
    <w:rsid w:val="007C749E"/>
    <w:rsid w:val="007F271A"/>
    <w:rsid w:val="007F3C16"/>
    <w:rsid w:val="00807554"/>
    <w:rsid w:val="00827203"/>
    <w:rsid w:val="0084389C"/>
    <w:rsid w:val="00845265"/>
    <w:rsid w:val="0085024F"/>
    <w:rsid w:val="00863790"/>
    <w:rsid w:val="00864593"/>
    <w:rsid w:val="00882F67"/>
    <w:rsid w:val="0088412D"/>
    <w:rsid w:val="008A4382"/>
    <w:rsid w:val="008B16A1"/>
    <w:rsid w:val="008B7FE5"/>
    <w:rsid w:val="008C10E9"/>
    <w:rsid w:val="008C47B6"/>
    <w:rsid w:val="008D58CE"/>
    <w:rsid w:val="008E364E"/>
    <w:rsid w:val="008E64E9"/>
    <w:rsid w:val="008F0F73"/>
    <w:rsid w:val="008F69EC"/>
    <w:rsid w:val="009021E8"/>
    <w:rsid w:val="009079EE"/>
    <w:rsid w:val="00914D6D"/>
    <w:rsid w:val="00915380"/>
    <w:rsid w:val="00917D70"/>
    <w:rsid w:val="009242F1"/>
    <w:rsid w:val="009417AC"/>
    <w:rsid w:val="00972129"/>
    <w:rsid w:val="00992C5E"/>
    <w:rsid w:val="009A3C19"/>
    <w:rsid w:val="009D2801"/>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338C"/>
    <w:rsid w:val="00A8709B"/>
    <w:rsid w:val="00AB5B2A"/>
    <w:rsid w:val="00AE66C2"/>
    <w:rsid w:val="00AE77EC"/>
    <w:rsid w:val="00AE78F2"/>
    <w:rsid w:val="00B01A08"/>
    <w:rsid w:val="00B01C9A"/>
    <w:rsid w:val="00B13714"/>
    <w:rsid w:val="00B17B33"/>
    <w:rsid w:val="00B31AA4"/>
    <w:rsid w:val="00B327E6"/>
    <w:rsid w:val="00B3409B"/>
    <w:rsid w:val="00B369C7"/>
    <w:rsid w:val="00B36BB9"/>
    <w:rsid w:val="00B44A21"/>
    <w:rsid w:val="00B44E17"/>
    <w:rsid w:val="00B55BC5"/>
    <w:rsid w:val="00B575C6"/>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2770"/>
    <w:rsid w:val="00C14FAE"/>
    <w:rsid w:val="00C229D7"/>
    <w:rsid w:val="00C32D5C"/>
    <w:rsid w:val="00C34113"/>
    <w:rsid w:val="00C35120"/>
    <w:rsid w:val="00C416E8"/>
    <w:rsid w:val="00C70B05"/>
    <w:rsid w:val="00C73995"/>
    <w:rsid w:val="00C77968"/>
    <w:rsid w:val="00C8030B"/>
    <w:rsid w:val="00C832E9"/>
    <w:rsid w:val="00CA1AF5"/>
    <w:rsid w:val="00CA4E7B"/>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A02E3"/>
    <w:rsid w:val="00DC3F30"/>
    <w:rsid w:val="00DE33BF"/>
    <w:rsid w:val="00DE4F53"/>
    <w:rsid w:val="00DF76AB"/>
    <w:rsid w:val="00E04EE8"/>
    <w:rsid w:val="00E106F9"/>
    <w:rsid w:val="00E20F63"/>
    <w:rsid w:val="00E34A8F"/>
    <w:rsid w:val="00E354EA"/>
    <w:rsid w:val="00E35628"/>
    <w:rsid w:val="00E5066A"/>
    <w:rsid w:val="00E656F7"/>
    <w:rsid w:val="00E7589D"/>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3E88"/>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62bda6d9-15dd-4797-9609-2d5e8913862c"/>
    <ds:schemaRef ds:uri="http://schemas.microsoft.com/sharepoint/v3"/>
    <ds:schemaRef ds:uri="b8cb3cbd-ce5c-4a72-9da4-9013f91c5903"/>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2DF495FA-0A47-46BC-98EB-934441D4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emma.grunnill</cp:lastModifiedBy>
  <cp:revision>2</cp:revision>
  <cp:lastPrinted>2019-02-13T16:26:00Z</cp:lastPrinted>
  <dcterms:created xsi:type="dcterms:W3CDTF">2019-02-14T11:29:00Z</dcterms:created>
  <dcterms:modified xsi:type="dcterms:W3CDTF">2019-02-14T11:29:00Z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_DocHome">
    <vt:i4>1571226563</vt:i4>
  </property>
</Properties>
</file>