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E83A4" w14:textId="78D984B5" w:rsidR="00426E44" w:rsidRPr="00426E44" w:rsidRDefault="00426E44" w:rsidP="00426E44">
      <w:pPr>
        <w:shd w:val="clear" w:color="auto" w:fill="FFFFFF"/>
        <w:spacing w:after="0" w:line="240" w:lineRule="auto"/>
        <w:jc w:val="both"/>
        <w:rPr>
          <w:rFonts w:ascii="Arial" w:eastAsia="Times New Roman" w:hAnsi="Arial" w:cs="Arial"/>
          <w:b/>
          <w:bCs/>
          <w:color w:val="212529"/>
          <w:szCs w:val="27"/>
          <w:lang w:eastAsia="en-GB"/>
        </w:rPr>
      </w:pPr>
      <w:bookmarkStart w:id="0" w:name="_GoBack"/>
      <w:bookmarkEnd w:id="0"/>
      <w:r w:rsidRPr="00426E44">
        <w:rPr>
          <w:rFonts w:ascii="Arial" w:eastAsia="Times New Roman" w:hAnsi="Arial" w:cs="Arial"/>
          <w:b/>
          <w:bCs/>
          <w:color w:val="212529"/>
          <w:szCs w:val="27"/>
          <w:lang w:eastAsia="en-GB"/>
        </w:rPr>
        <w:t>COVID-19 Outbreak Management Plan</w:t>
      </w:r>
    </w:p>
    <w:p w14:paraId="04C952BE" w14:textId="77777777" w:rsidR="00426E44" w:rsidRDefault="00426E44" w:rsidP="00426E44">
      <w:pPr>
        <w:shd w:val="clear" w:color="auto" w:fill="FFFFFF"/>
        <w:spacing w:after="0" w:line="240" w:lineRule="auto"/>
        <w:jc w:val="both"/>
        <w:rPr>
          <w:rFonts w:ascii="Arial" w:eastAsia="Times New Roman" w:hAnsi="Arial" w:cs="Arial"/>
          <w:color w:val="212529"/>
          <w:szCs w:val="27"/>
          <w:lang w:eastAsia="en-GB"/>
        </w:rPr>
      </w:pPr>
    </w:p>
    <w:p w14:paraId="0CB9B400" w14:textId="6698578B" w:rsidR="00426E44" w:rsidRPr="00426E44" w:rsidRDefault="00426E44" w:rsidP="00426E44">
      <w:pPr>
        <w:shd w:val="clear" w:color="auto" w:fill="FFFFFF"/>
        <w:spacing w:after="0" w:line="240" w:lineRule="auto"/>
        <w:jc w:val="both"/>
        <w:rPr>
          <w:rFonts w:ascii="Arial" w:eastAsia="Times New Roman" w:hAnsi="Arial" w:cs="Arial"/>
          <w:color w:val="212529"/>
          <w:lang w:eastAsia="en-GB"/>
        </w:rPr>
      </w:pPr>
      <w:r w:rsidRPr="00426E44">
        <w:rPr>
          <w:rFonts w:ascii="Arial" w:eastAsia="Times New Roman" w:hAnsi="Arial" w:cs="Arial"/>
          <w:color w:val="212529"/>
          <w:lang w:eastAsia="en-GB"/>
        </w:rPr>
        <w:t xml:space="preserve">This template is subject to change pending further </w:t>
      </w:r>
      <w:r w:rsidR="006D4C87">
        <w:rPr>
          <w:rFonts w:ascii="Arial" w:eastAsia="Times New Roman" w:hAnsi="Arial" w:cs="Arial"/>
          <w:color w:val="212529"/>
          <w:lang w:eastAsia="en-GB"/>
        </w:rPr>
        <w:t>N</w:t>
      </w:r>
      <w:r w:rsidRPr="00426E44">
        <w:rPr>
          <w:rFonts w:ascii="Arial" w:eastAsia="Times New Roman" w:hAnsi="Arial" w:cs="Arial"/>
          <w:color w:val="212529"/>
          <w:lang w:eastAsia="en-GB"/>
        </w:rPr>
        <w:t xml:space="preserve">ational or </w:t>
      </w:r>
      <w:r w:rsidR="006D4C87">
        <w:rPr>
          <w:rFonts w:ascii="Arial" w:eastAsia="Times New Roman" w:hAnsi="Arial" w:cs="Arial"/>
          <w:color w:val="212529"/>
          <w:lang w:eastAsia="en-GB"/>
        </w:rPr>
        <w:t>R</w:t>
      </w:r>
      <w:r w:rsidRPr="00426E44">
        <w:rPr>
          <w:rFonts w:ascii="Arial" w:eastAsia="Times New Roman" w:hAnsi="Arial" w:cs="Arial"/>
          <w:color w:val="212529"/>
          <w:lang w:eastAsia="en-GB"/>
        </w:rPr>
        <w:t>egional PHE guidance and review of the Contingency Framework for Education and Childcare settings.</w:t>
      </w:r>
    </w:p>
    <w:p w14:paraId="6969EE36" w14:textId="77777777" w:rsidR="00426E44" w:rsidRPr="00426E44" w:rsidRDefault="00426E44" w:rsidP="00426E44">
      <w:pPr>
        <w:spacing w:after="0" w:line="240" w:lineRule="auto"/>
        <w:jc w:val="both"/>
        <w:rPr>
          <w:rFonts w:ascii="Calibri" w:eastAsia="Calibri" w:hAnsi="Calibri" w:cs="Times New Roman"/>
          <w:b/>
          <w:color w:val="365F91"/>
          <w:highlight w:val="yellow"/>
        </w:rPr>
      </w:pPr>
    </w:p>
    <w:p w14:paraId="1FE489ED" w14:textId="4A53CB06" w:rsidR="00426E44" w:rsidRPr="00426E44" w:rsidRDefault="00426E44" w:rsidP="00426E44">
      <w:pPr>
        <w:spacing w:after="0" w:line="240" w:lineRule="auto"/>
        <w:jc w:val="both"/>
        <w:rPr>
          <w:rFonts w:ascii="Arial" w:eastAsia="Calibri" w:hAnsi="Arial" w:cs="Arial"/>
          <w:b/>
        </w:rPr>
      </w:pPr>
      <w:r w:rsidRPr="006D4C87">
        <w:rPr>
          <w:rFonts w:ascii="Arial" w:eastAsia="Calibri" w:hAnsi="Arial" w:cs="Arial"/>
          <w:b/>
        </w:rPr>
        <w:t>School:</w:t>
      </w:r>
      <w:r w:rsidR="00763AC1">
        <w:rPr>
          <w:rFonts w:ascii="Arial" w:eastAsia="Calibri" w:hAnsi="Arial" w:cs="Arial"/>
          <w:b/>
        </w:rPr>
        <w:t xml:space="preserve">  St </w:t>
      </w:r>
      <w:r w:rsidR="006443FB">
        <w:rPr>
          <w:rFonts w:ascii="Arial" w:eastAsia="Calibri" w:hAnsi="Arial" w:cs="Arial"/>
          <w:b/>
        </w:rPr>
        <w:t xml:space="preserve">Mary’s Primary School </w:t>
      </w:r>
    </w:p>
    <w:p w14:paraId="1D8C09B0" w14:textId="77777777" w:rsidR="00426E44" w:rsidRPr="00426E44" w:rsidRDefault="00426E44" w:rsidP="00426E44">
      <w:pPr>
        <w:spacing w:after="0" w:line="240" w:lineRule="auto"/>
        <w:jc w:val="both"/>
        <w:rPr>
          <w:rFonts w:ascii="Arial" w:eastAsia="Calibri" w:hAnsi="Arial" w:cs="Arial"/>
        </w:rPr>
      </w:pPr>
    </w:p>
    <w:p w14:paraId="205C6E72" w14:textId="75CFC280" w:rsidR="00426E44" w:rsidRPr="00426E44" w:rsidRDefault="00426E44" w:rsidP="00C671FD">
      <w:pPr>
        <w:tabs>
          <w:tab w:val="right" w:pos="9026"/>
        </w:tabs>
        <w:spacing w:after="0" w:line="240" w:lineRule="auto"/>
        <w:jc w:val="both"/>
        <w:rPr>
          <w:rFonts w:ascii="Calibri" w:eastAsia="Calibri" w:hAnsi="Calibri" w:cs="Times New Roman"/>
          <w:b/>
        </w:rPr>
      </w:pPr>
      <w:r w:rsidRPr="00426E44">
        <w:rPr>
          <w:rFonts w:ascii="Arial" w:eastAsia="Calibri" w:hAnsi="Arial" w:cs="Arial"/>
          <w:b/>
        </w:rPr>
        <w:t>Plan Administration</w:t>
      </w:r>
      <w:r w:rsidR="00C671FD">
        <w:rPr>
          <w:rFonts w:ascii="Calibri" w:eastAsia="Calibri" w:hAnsi="Calibri" w:cs="Times New Roman"/>
          <w:b/>
        </w:rPr>
        <w:tab/>
      </w:r>
    </w:p>
    <w:p w14:paraId="1505C629" w14:textId="77777777" w:rsidR="00426E44" w:rsidRPr="00426E44" w:rsidRDefault="00426E44" w:rsidP="00426E44">
      <w:pPr>
        <w:spacing w:after="0" w:line="240" w:lineRule="auto"/>
        <w:jc w:val="both"/>
        <w:rPr>
          <w:rFonts w:ascii="Calibri" w:eastAsia="Calibri" w:hAnsi="Calibri" w:cs="Times New Roman"/>
        </w:rPr>
      </w:pPr>
    </w:p>
    <w:tbl>
      <w:tblPr>
        <w:tblW w:w="9214" w:type="dxa"/>
        <w:tblInd w:w="-150" w:type="dxa"/>
        <w:tblLayout w:type="fixed"/>
        <w:tblLook w:val="0400" w:firstRow="0" w:lastRow="0" w:firstColumn="0" w:lastColumn="0" w:noHBand="0" w:noVBand="1"/>
      </w:tblPr>
      <w:tblGrid>
        <w:gridCol w:w="6521"/>
        <w:gridCol w:w="2693"/>
      </w:tblGrid>
      <w:tr w:rsidR="00426E44" w:rsidRPr="00426E44" w14:paraId="024279BA" w14:textId="77777777" w:rsidTr="000743FC">
        <w:trPr>
          <w:trHeight w:val="525"/>
        </w:trPr>
        <w:tc>
          <w:tcPr>
            <w:tcW w:w="65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98FD5F5" w14:textId="3637B336" w:rsidR="00426E44" w:rsidRPr="00426E44" w:rsidRDefault="00426E44" w:rsidP="00426E44">
            <w:pPr>
              <w:spacing w:after="0" w:line="240" w:lineRule="auto"/>
              <w:ind w:left="100"/>
              <w:jc w:val="both"/>
              <w:rPr>
                <w:rFonts w:ascii="Arial" w:eastAsia="Calibri" w:hAnsi="Arial" w:cs="Arial"/>
                <w:bCs/>
              </w:rPr>
            </w:pPr>
            <w:r w:rsidRPr="00426E44">
              <w:rPr>
                <w:rFonts w:ascii="Arial" w:eastAsia="Calibri" w:hAnsi="Arial" w:cs="Arial"/>
                <w:bCs/>
              </w:rPr>
              <w:t>Version number</w:t>
            </w:r>
            <w:r w:rsidRPr="006D4C87">
              <w:rPr>
                <w:rFonts w:ascii="Arial" w:eastAsia="Calibri" w:hAnsi="Arial" w:cs="Arial"/>
                <w:bCs/>
              </w:rPr>
              <w:t>:</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E0FE149" w14:textId="77777777" w:rsidR="00426E44" w:rsidRPr="00426E44" w:rsidRDefault="00426E44" w:rsidP="00426E44">
            <w:pPr>
              <w:spacing w:after="0" w:line="240" w:lineRule="auto"/>
              <w:ind w:left="100"/>
              <w:jc w:val="both"/>
              <w:rPr>
                <w:rFonts w:ascii="Arial" w:eastAsia="Calibri" w:hAnsi="Arial" w:cs="Arial"/>
              </w:rPr>
            </w:pPr>
            <w:r w:rsidRPr="00426E44">
              <w:rPr>
                <w:rFonts w:ascii="Arial" w:eastAsia="Calibri" w:hAnsi="Arial" w:cs="Arial"/>
              </w:rPr>
              <w:t>1</w:t>
            </w:r>
          </w:p>
        </w:tc>
      </w:tr>
      <w:tr w:rsidR="00426E44" w:rsidRPr="00426E44" w14:paraId="63CCD27F" w14:textId="77777777" w:rsidTr="000743FC">
        <w:trPr>
          <w:trHeight w:val="540"/>
        </w:trPr>
        <w:tc>
          <w:tcPr>
            <w:tcW w:w="65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B447DA1" w14:textId="3541BE8B" w:rsidR="00426E44" w:rsidRPr="00426E44" w:rsidRDefault="00426E44" w:rsidP="00426E44">
            <w:pPr>
              <w:spacing w:after="0" w:line="240" w:lineRule="auto"/>
              <w:ind w:left="100"/>
              <w:jc w:val="both"/>
              <w:rPr>
                <w:rFonts w:ascii="Arial" w:eastAsia="Calibri" w:hAnsi="Arial" w:cs="Arial"/>
                <w:bCs/>
              </w:rPr>
            </w:pPr>
            <w:r w:rsidRPr="00426E44">
              <w:rPr>
                <w:rFonts w:ascii="Arial" w:eastAsia="Calibri" w:hAnsi="Arial" w:cs="Arial"/>
                <w:bCs/>
              </w:rPr>
              <w:t>Date of Issue</w:t>
            </w:r>
            <w:r w:rsidRPr="006D4C87">
              <w:rPr>
                <w:rFonts w:ascii="Arial" w:eastAsia="Calibri" w:hAnsi="Arial" w:cs="Arial"/>
                <w:bCs/>
              </w:rPr>
              <w:t>:</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D947803" w14:textId="3B49F023" w:rsidR="00426E44" w:rsidRPr="00426E44" w:rsidRDefault="00426E44" w:rsidP="00426E44">
            <w:pPr>
              <w:spacing w:after="0" w:line="240" w:lineRule="auto"/>
              <w:ind w:left="100"/>
              <w:jc w:val="both"/>
              <w:rPr>
                <w:rFonts w:ascii="Arial" w:eastAsia="Calibri" w:hAnsi="Arial" w:cs="Arial"/>
              </w:rPr>
            </w:pPr>
            <w:r w:rsidRPr="006D4C87">
              <w:rPr>
                <w:rFonts w:ascii="Arial" w:eastAsia="Calibri" w:hAnsi="Arial" w:cs="Arial"/>
              </w:rPr>
              <w:t>September</w:t>
            </w:r>
            <w:r w:rsidRPr="00426E44">
              <w:rPr>
                <w:rFonts w:ascii="Arial" w:eastAsia="Calibri" w:hAnsi="Arial" w:cs="Arial"/>
              </w:rPr>
              <w:t xml:space="preserve"> 2021</w:t>
            </w:r>
          </w:p>
        </w:tc>
      </w:tr>
      <w:tr w:rsidR="00426E44" w:rsidRPr="00426E44" w14:paraId="08DC925F" w14:textId="77777777" w:rsidTr="000743FC">
        <w:trPr>
          <w:trHeight w:val="570"/>
        </w:trPr>
        <w:tc>
          <w:tcPr>
            <w:tcW w:w="65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3B42FF2" w14:textId="56B3DA4D" w:rsidR="00426E44" w:rsidRPr="00426E44" w:rsidRDefault="00426E44" w:rsidP="00426E44">
            <w:pPr>
              <w:spacing w:after="0" w:line="240" w:lineRule="auto"/>
              <w:ind w:left="100"/>
              <w:jc w:val="both"/>
              <w:rPr>
                <w:rFonts w:ascii="Arial" w:eastAsia="Calibri" w:hAnsi="Arial" w:cs="Arial"/>
                <w:bCs/>
              </w:rPr>
            </w:pPr>
            <w:r w:rsidRPr="00426E44">
              <w:rPr>
                <w:rFonts w:ascii="Arial" w:eastAsia="Calibri" w:hAnsi="Arial" w:cs="Arial"/>
                <w:bCs/>
              </w:rPr>
              <w:t>Electronic copies of this plan are available from</w:t>
            </w:r>
            <w:r w:rsidRPr="006D4C87">
              <w:rPr>
                <w:rFonts w:ascii="Arial" w:eastAsia="Calibri" w:hAnsi="Arial" w:cs="Arial"/>
                <w:bCs/>
              </w:rPr>
              <w:t xml:space="preserve"> SAST Central Office (Ami Jaruszek - Compliance and Administration Manager)</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2A040A3" w14:textId="77777777" w:rsidR="00426E44" w:rsidRPr="00426E44" w:rsidRDefault="00426E44" w:rsidP="00426E44">
            <w:pPr>
              <w:spacing w:after="0" w:line="240" w:lineRule="auto"/>
              <w:ind w:left="100"/>
              <w:jc w:val="both"/>
              <w:rPr>
                <w:rFonts w:ascii="Arial" w:eastAsia="Calibri" w:hAnsi="Arial" w:cs="Arial"/>
              </w:rPr>
            </w:pPr>
          </w:p>
        </w:tc>
      </w:tr>
      <w:tr w:rsidR="00426E44" w:rsidRPr="00426E44" w14:paraId="1318F147" w14:textId="77777777" w:rsidTr="000743FC">
        <w:trPr>
          <w:trHeight w:val="570"/>
        </w:trPr>
        <w:tc>
          <w:tcPr>
            <w:tcW w:w="65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0E80262" w14:textId="05A8BC05" w:rsidR="00426E44" w:rsidRPr="00426E44" w:rsidRDefault="00426E44" w:rsidP="00426E44">
            <w:pPr>
              <w:spacing w:after="0" w:line="240" w:lineRule="auto"/>
              <w:ind w:left="100"/>
              <w:jc w:val="both"/>
              <w:rPr>
                <w:rFonts w:ascii="Arial" w:eastAsia="Calibri" w:hAnsi="Arial" w:cs="Arial"/>
                <w:bCs/>
              </w:rPr>
            </w:pPr>
            <w:r w:rsidRPr="00426E44">
              <w:rPr>
                <w:rFonts w:ascii="Arial" w:eastAsia="Calibri" w:hAnsi="Arial" w:cs="Arial"/>
                <w:bCs/>
              </w:rPr>
              <w:t>Date of next review</w:t>
            </w:r>
            <w:r w:rsidRPr="006D4C87">
              <w:rPr>
                <w:rFonts w:ascii="Arial" w:eastAsia="Calibri" w:hAnsi="Arial" w:cs="Arial"/>
                <w:bCs/>
              </w:rPr>
              <w:t>:</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FB02219" w14:textId="66428CFC" w:rsidR="00426E44" w:rsidRPr="00426E44" w:rsidRDefault="006443FB" w:rsidP="00426E44">
            <w:pPr>
              <w:spacing w:after="0" w:line="240" w:lineRule="auto"/>
              <w:ind w:left="100"/>
              <w:jc w:val="both"/>
              <w:rPr>
                <w:rFonts w:ascii="Arial" w:eastAsia="Calibri" w:hAnsi="Arial" w:cs="Arial"/>
              </w:rPr>
            </w:pPr>
            <w:r>
              <w:rPr>
                <w:rFonts w:ascii="Arial" w:eastAsia="Calibri" w:hAnsi="Arial" w:cs="Arial"/>
              </w:rPr>
              <w:t>When</w:t>
            </w:r>
            <w:r w:rsidR="00114D20">
              <w:rPr>
                <w:rFonts w:ascii="Arial" w:eastAsia="Calibri" w:hAnsi="Arial" w:cs="Arial"/>
              </w:rPr>
              <w:t xml:space="preserve"> Govt</w:t>
            </w:r>
            <w:r>
              <w:rPr>
                <w:rFonts w:ascii="Arial" w:eastAsia="Calibri" w:hAnsi="Arial" w:cs="Arial"/>
              </w:rPr>
              <w:t xml:space="preserve"> guidance changes</w:t>
            </w:r>
            <w:r w:rsidR="00C9596A">
              <w:rPr>
                <w:rFonts w:ascii="Arial" w:eastAsia="Calibri" w:hAnsi="Arial" w:cs="Arial"/>
              </w:rPr>
              <w:t xml:space="preserve">/an outbreak occurs </w:t>
            </w:r>
            <w:r>
              <w:rPr>
                <w:rFonts w:ascii="Arial" w:eastAsia="Calibri" w:hAnsi="Arial" w:cs="Arial"/>
              </w:rPr>
              <w:t xml:space="preserve">or </w:t>
            </w:r>
            <w:r w:rsidR="00114D20">
              <w:rPr>
                <w:rFonts w:ascii="Arial" w:eastAsia="Calibri" w:hAnsi="Arial" w:cs="Arial"/>
              </w:rPr>
              <w:t>Dec 2021</w:t>
            </w:r>
          </w:p>
        </w:tc>
      </w:tr>
      <w:tr w:rsidR="00426E44" w:rsidRPr="00426E44" w14:paraId="336775C0" w14:textId="77777777" w:rsidTr="000743FC">
        <w:trPr>
          <w:trHeight w:val="570"/>
        </w:trPr>
        <w:tc>
          <w:tcPr>
            <w:tcW w:w="65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EECDC40" w14:textId="11E2FADB" w:rsidR="00426E44" w:rsidRPr="00426E44" w:rsidRDefault="00426E44" w:rsidP="00426E44">
            <w:pPr>
              <w:spacing w:after="0" w:line="240" w:lineRule="auto"/>
              <w:ind w:left="100"/>
              <w:jc w:val="both"/>
              <w:rPr>
                <w:rFonts w:ascii="Arial" w:eastAsia="Calibri" w:hAnsi="Arial" w:cs="Arial"/>
                <w:bCs/>
              </w:rPr>
            </w:pPr>
            <w:r w:rsidRPr="00426E44">
              <w:rPr>
                <w:rFonts w:ascii="Arial" w:eastAsia="Calibri" w:hAnsi="Arial" w:cs="Arial"/>
                <w:bCs/>
              </w:rPr>
              <w:t>Person responsible for review</w:t>
            </w:r>
            <w:r w:rsidRPr="006D4C87">
              <w:rPr>
                <w:rFonts w:ascii="Arial" w:eastAsia="Calibri" w:hAnsi="Arial" w:cs="Arial"/>
                <w:bCs/>
              </w:rPr>
              <w:t>:</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FCA6A94" w14:textId="045A05BD" w:rsidR="00426E44" w:rsidRPr="00426E44" w:rsidRDefault="00114D20" w:rsidP="00426E44">
            <w:pPr>
              <w:spacing w:after="0" w:line="240" w:lineRule="auto"/>
              <w:ind w:left="100"/>
              <w:jc w:val="both"/>
              <w:rPr>
                <w:rFonts w:ascii="Arial" w:eastAsia="Calibri" w:hAnsi="Arial" w:cs="Arial"/>
              </w:rPr>
            </w:pPr>
            <w:r>
              <w:rPr>
                <w:rFonts w:ascii="Arial" w:eastAsia="Calibri" w:hAnsi="Arial" w:cs="Arial"/>
              </w:rPr>
              <w:t xml:space="preserve">Emma GRUNNILL </w:t>
            </w:r>
          </w:p>
        </w:tc>
      </w:tr>
    </w:tbl>
    <w:p w14:paraId="231D1341" w14:textId="77777777" w:rsidR="00426E44" w:rsidRPr="00426E44" w:rsidRDefault="00426E44" w:rsidP="00426E44">
      <w:pPr>
        <w:spacing w:after="0" w:line="240" w:lineRule="auto"/>
        <w:jc w:val="both"/>
        <w:rPr>
          <w:rFonts w:ascii="Calibri" w:eastAsia="Calibri" w:hAnsi="Calibri" w:cs="Times New Roman"/>
        </w:rPr>
      </w:pPr>
    </w:p>
    <w:p w14:paraId="2D78698C" w14:textId="77777777" w:rsidR="00426E44" w:rsidRPr="00426E44" w:rsidRDefault="00426E44" w:rsidP="00426E44">
      <w:pPr>
        <w:spacing w:after="0" w:line="240" w:lineRule="auto"/>
        <w:jc w:val="both"/>
        <w:rPr>
          <w:rFonts w:ascii="Arial" w:eastAsia="Calibri" w:hAnsi="Arial" w:cs="Arial"/>
          <w:b/>
        </w:rPr>
      </w:pPr>
      <w:r w:rsidRPr="00426E44">
        <w:rPr>
          <w:rFonts w:ascii="Arial" w:eastAsia="Calibri" w:hAnsi="Arial" w:cs="Arial"/>
          <w:b/>
        </w:rPr>
        <w:t>Introduction</w:t>
      </w:r>
    </w:p>
    <w:p w14:paraId="7F75FDE4" w14:textId="77777777" w:rsidR="00426E44" w:rsidRPr="00426E44" w:rsidRDefault="00426E44" w:rsidP="00426E44">
      <w:pPr>
        <w:spacing w:after="0" w:line="240" w:lineRule="auto"/>
        <w:jc w:val="both"/>
        <w:rPr>
          <w:rFonts w:ascii="Calibri" w:eastAsia="Calibri" w:hAnsi="Calibri" w:cs="Times New Roman"/>
          <w:b/>
          <w:color w:val="365F91"/>
        </w:rPr>
      </w:pPr>
    </w:p>
    <w:p w14:paraId="6C9A1274" w14:textId="77777777" w:rsidR="00426E44" w:rsidRPr="00426E44" w:rsidRDefault="00426E44" w:rsidP="00426E44">
      <w:pPr>
        <w:spacing w:after="0" w:line="240" w:lineRule="auto"/>
        <w:jc w:val="both"/>
        <w:rPr>
          <w:rFonts w:ascii="Arial" w:eastAsia="Times New Roman" w:hAnsi="Arial" w:cs="Arial"/>
          <w:lang w:eastAsia="en-GB"/>
        </w:rPr>
      </w:pPr>
      <w:r w:rsidRPr="00426E44">
        <w:rPr>
          <w:rFonts w:ascii="Arial" w:eastAsia="Calibri" w:hAnsi="Arial" w:cs="Arial"/>
        </w:rPr>
        <w:t xml:space="preserve">This plan is based on the </w:t>
      </w:r>
      <w:hyperlink r:id="rId10">
        <w:r w:rsidRPr="00426E44">
          <w:rPr>
            <w:rFonts w:ascii="Arial" w:eastAsia="Calibri" w:hAnsi="Arial" w:cs="Arial"/>
            <w:color w:val="1155CC"/>
            <w:u w:val="single"/>
          </w:rPr>
          <w:t>DfE’s Contingency Framework</w:t>
        </w:r>
      </w:hyperlink>
      <w:r w:rsidRPr="00426E44">
        <w:rPr>
          <w:rFonts w:ascii="Arial" w:eastAsia="Calibri" w:hAnsi="Arial" w:cs="Arial"/>
        </w:rPr>
        <w:t xml:space="preserve"> which lays out how to manage local outbreaks of COVID-19. </w:t>
      </w:r>
      <w:r w:rsidRPr="00426E44">
        <w:rPr>
          <w:rFonts w:ascii="Arial" w:eastAsia="Times New Roman" w:hAnsi="Arial" w:cs="Arial"/>
          <w:lang w:eastAsia="en-GB"/>
        </w:rPr>
        <w:t>The guidance states schools should have “outbreak management plans”, outlining “how they would operate” if any of the measures described in the guidance were recommended for their setting or area.</w:t>
      </w:r>
    </w:p>
    <w:p w14:paraId="6DC2EB71" w14:textId="77777777" w:rsidR="00426E44" w:rsidRPr="00426E44" w:rsidRDefault="00426E44" w:rsidP="00426E44">
      <w:pPr>
        <w:spacing w:after="0" w:line="240" w:lineRule="auto"/>
        <w:jc w:val="both"/>
        <w:rPr>
          <w:rFonts w:ascii="Arial" w:eastAsia="Times New Roman" w:hAnsi="Arial" w:cs="Arial"/>
          <w:lang w:eastAsia="en-GB"/>
        </w:rPr>
      </w:pPr>
    </w:p>
    <w:p w14:paraId="69CF3F44"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r w:rsidRPr="00426E44">
        <w:rPr>
          <w:rFonts w:ascii="Arial" w:eastAsia="Times New Roman" w:hAnsi="Arial" w:cs="Arial"/>
          <w:lang w:eastAsia="en-GB"/>
        </w:rPr>
        <w:t>The contingency framework (latest edition) states that councils, directors of public health and Public Health England health protection teams can recommend certain measures for individual schools or clusters of settings.</w:t>
      </w:r>
    </w:p>
    <w:p w14:paraId="4EBAFF3A"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p>
    <w:p w14:paraId="76DE20A5" w14:textId="149ABA4D" w:rsidR="00426E44" w:rsidRPr="00426E44" w:rsidRDefault="00426E44" w:rsidP="0D6EEC57">
      <w:pPr>
        <w:shd w:val="clear" w:color="auto" w:fill="FFFFFF" w:themeFill="background1"/>
        <w:spacing w:after="0" w:line="240" w:lineRule="auto"/>
        <w:jc w:val="both"/>
        <w:rPr>
          <w:rFonts w:ascii="Arial" w:eastAsia="Times New Roman" w:hAnsi="Arial" w:cs="Arial"/>
          <w:lang w:eastAsia="en-GB"/>
        </w:rPr>
      </w:pPr>
      <w:r w:rsidRPr="0D6EEC57">
        <w:rPr>
          <w:rFonts w:ascii="Arial" w:eastAsia="Times New Roman" w:hAnsi="Arial" w:cs="Arial"/>
          <w:lang w:eastAsia="en-GB"/>
        </w:rPr>
        <w:t>This may happen to help manage outbreaks in schools, or if there is an “extremely high prevalence” of C</w:t>
      </w:r>
      <w:r w:rsidR="006D4C87" w:rsidRPr="0D6EEC57">
        <w:rPr>
          <w:rFonts w:ascii="Arial" w:eastAsia="Times New Roman" w:hAnsi="Arial" w:cs="Arial"/>
          <w:lang w:eastAsia="en-GB"/>
        </w:rPr>
        <w:t>OV</w:t>
      </w:r>
      <w:r w:rsidR="18F97D14" w:rsidRPr="0D6EEC57">
        <w:rPr>
          <w:rFonts w:ascii="Arial" w:eastAsia="Times New Roman" w:hAnsi="Arial" w:cs="Arial"/>
          <w:lang w:eastAsia="en-GB"/>
        </w:rPr>
        <w:t>ID-</w:t>
      </w:r>
      <w:r w:rsidRPr="0D6EEC57">
        <w:rPr>
          <w:rFonts w:ascii="Arial" w:eastAsia="Times New Roman" w:hAnsi="Arial" w:cs="Arial"/>
          <w:lang w:eastAsia="en-GB"/>
        </w:rPr>
        <w:t>19 in the community and other measures have failed to reduce transmission, or as part of a package of measures “responding to a variant of concern”.</w:t>
      </w:r>
    </w:p>
    <w:p w14:paraId="42974C35"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p>
    <w:p w14:paraId="4153673E"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r w:rsidRPr="00426E44">
        <w:rPr>
          <w:rFonts w:ascii="Arial" w:eastAsia="Times New Roman" w:hAnsi="Arial" w:cs="Arial"/>
          <w:lang w:eastAsia="en-GB"/>
        </w:rPr>
        <w:t>If there is a need to address more widespread issues across an area, “ministers will take decisions on an area-by-area basis”.</w:t>
      </w:r>
    </w:p>
    <w:p w14:paraId="37AC9522"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p>
    <w:p w14:paraId="72E20A7F" w14:textId="7777777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Schools will need to consider the implementation of some, or all, of the measures in this plan in response to recommendations provided by their local Public Health team, Public Health England (PHE) health protection team, the DfE or the government.</w:t>
      </w:r>
    </w:p>
    <w:p w14:paraId="64B99F79" w14:textId="3D00C7D9" w:rsidR="00426E44" w:rsidRDefault="00426E44" w:rsidP="00426E44">
      <w:pPr>
        <w:spacing w:after="0" w:line="240" w:lineRule="auto"/>
        <w:jc w:val="both"/>
        <w:rPr>
          <w:rFonts w:ascii="Calibri" w:eastAsia="Calibri" w:hAnsi="Calibri" w:cs="Times New Roman"/>
        </w:rPr>
      </w:pPr>
      <w:r w:rsidRPr="00426E44">
        <w:rPr>
          <w:rFonts w:ascii="Calibri" w:eastAsia="Calibri" w:hAnsi="Calibri" w:cs="Times New Roman"/>
        </w:rPr>
        <w:t xml:space="preserve"> </w:t>
      </w:r>
    </w:p>
    <w:p w14:paraId="61FF9A16" w14:textId="10E61770" w:rsid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Advice should be sought from Ami Jaruszek - Compliance and Administration Manager on </w:t>
      </w:r>
      <w:hyperlink r:id="rId11" w:history="1">
        <w:r w:rsidRPr="00CA0217">
          <w:rPr>
            <w:rStyle w:val="Hyperlink"/>
            <w:rFonts w:ascii="Arial" w:eastAsia="Calibri" w:hAnsi="Arial" w:cs="Arial"/>
          </w:rPr>
          <w:t>Ami.Jaruszek@sast.org.uk</w:t>
        </w:r>
      </w:hyperlink>
      <w:r w:rsidR="006D4C87">
        <w:rPr>
          <w:rFonts w:ascii="Arial" w:eastAsia="Calibri" w:hAnsi="Arial" w:cs="Arial"/>
        </w:rPr>
        <w:t xml:space="preserve"> when liaising with PHE or the DfE.</w:t>
      </w:r>
    </w:p>
    <w:p w14:paraId="7271ADDF" w14:textId="0E2826EC" w:rsidR="00426E44" w:rsidRDefault="00426E44" w:rsidP="00426E44">
      <w:pPr>
        <w:spacing w:after="0" w:line="240" w:lineRule="auto"/>
        <w:jc w:val="both"/>
        <w:rPr>
          <w:rFonts w:ascii="Arial" w:eastAsia="Calibri" w:hAnsi="Arial" w:cs="Arial"/>
        </w:rPr>
      </w:pPr>
    </w:p>
    <w:p w14:paraId="3569D638" w14:textId="6F322BFA" w:rsidR="00426E44" w:rsidRDefault="00426E44" w:rsidP="00426E44">
      <w:pPr>
        <w:spacing w:after="0" w:line="240" w:lineRule="auto"/>
        <w:jc w:val="both"/>
        <w:rPr>
          <w:rFonts w:ascii="Arial" w:eastAsia="Calibri" w:hAnsi="Arial" w:cs="Arial"/>
        </w:rPr>
      </w:pPr>
      <w:r>
        <w:rPr>
          <w:rFonts w:ascii="Arial" w:eastAsia="Calibri" w:hAnsi="Arial" w:cs="Arial"/>
        </w:rPr>
        <w:t>When should schools contact Ami?</w:t>
      </w:r>
    </w:p>
    <w:p w14:paraId="4AED4F81" w14:textId="77777777" w:rsidR="00426E44" w:rsidRDefault="00426E44" w:rsidP="00426E44">
      <w:pPr>
        <w:spacing w:after="0" w:line="240" w:lineRule="auto"/>
        <w:jc w:val="both"/>
        <w:rPr>
          <w:rFonts w:ascii="Arial" w:eastAsia="Calibri" w:hAnsi="Arial" w:cs="Arial"/>
        </w:rPr>
      </w:pPr>
    </w:p>
    <w:p w14:paraId="57CA87B7" w14:textId="77777777" w:rsidR="00426E44" w:rsidRPr="00426E44" w:rsidRDefault="00426E44" w:rsidP="00426E44">
      <w:pPr>
        <w:spacing w:after="0" w:line="240" w:lineRule="auto"/>
        <w:jc w:val="both"/>
        <w:rPr>
          <w:rFonts w:ascii="Arial" w:eastAsia="Calibri" w:hAnsi="Arial" w:cs="Arial"/>
        </w:rPr>
      </w:pPr>
    </w:p>
    <w:p w14:paraId="4027D02E" w14:textId="63AAFD22" w:rsidR="00426E44" w:rsidRDefault="00426E44" w:rsidP="00426E44">
      <w:pPr>
        <w:spacing w:after="0" w:line="240" w:lineRule="auto"/>
        <w:jc w:val="both"/>
        <w:rPr>
          <w:rFonts w:ascii="Arial" w:eastAsia="Calibri" w:hAnsi="Arial" w:cs="Arial"/>
          <w:u w:val="single"/>
        </w:rPr>
      </w:pPr>
      <w:r w:rsidRPr="00426E44">
        <w:rPr>
          <w:rFonts w:ascii="Arial" w:eastAsia="Calibri" w:hAnsi="Arial" w:cs="Arial"/>
          <w:u w:val="single"/>
        </w:rPr>
        <w:t xml:space="preserve">It may be necessary to implement these measures in the following circumstances:  </w:t>
      </w:r>
    </w:p>
    <w:p w14:paraId="31BDF138" w14:textId="77777777" w:rsidR="00C51A58" w:rsidRPr="00426E44" w:rsidRDefault="00C51A58" w:rsidP="00426E44">
      <w:pPr>
        <w:spacing w:after="0" w:line="240" w:lineRule="auto"/>
        <w:jc w:val="both"/>
        <w:rPr>
          <w:rFonts w:ascii="Arial" w:eastAsia="Calibri" w:hAnsi="Arial" w:cs="Arial"/>
          <w:u w:val="single"/>
        </w:rPr>
      </w:pPr>
    </w:p>
    <w:p w14:paraId="526A4BC7" w14:textId="77777777" w:rsidR="00426E44" w:rsidRPr="006D4C87" w:rsidRDefault="00426E44" w:rsidP="006D4C87">
      <w:pPr>
        <w:pStyle w:val="ListParagraph"/>
        <w:numPr>
          <w:ilvl w:val="0"/>
          <w:numId w:val="13"/>
        </w:numPr>
        <w:spacing w:after="0" w:line="240" w:lineRule="auto"/>
        <w:jc w:val="both"/>
        <w:rPr>
          <w:rFonts w:ascii="Arial" w:eastAsia="Calibri" w:hAnsi="Arial" w:cs="Arial"/>
        </w:rPr>
      </w:pPr>
      <w:r w:rsidRPr="006D4C87">
        <w:rPr>
          <w:rFonts w:ascii="Arial" w:eastAsia="Calibri" w:hAnsi="Arial" w:cs="Arial"/>
        </w:rPr>
        <w:t>To help manage a COVID-19 outbreak within the school</w:t>
      </w:r>
    </w:p>
    <w:p w14:paraId="52E9EDAE" w14:textId="77777777" w:rsidR="00426E44" w:rsidRPr="006D4C87" w:rsidRDefault="00426E44" w:rsidP="006D4C87">
      <w:pPr>
        <w:pStyle w:val="ListParagraph"/>
        <w:numPr>
          <w:ilvl w:val="0"/>
          <w:numId w:val="13"/>
        </w:numPr>
        <w:spacing w:after="0" w:line="240" w:lineRule="auto"/>
        <w:jc w:val="both"/>
        <w:rPr>
          <w:rFonts w:ascii="Arial" w:eastAsia="Calibri" w:hAnsi="Arial" w:cs="Arial"/>
        </w:rPr>
      </w:pPr>
      <w:r w:rsidRPr="006D4C87">
        <w:rPr>
          <w:rFonts w:ascii="Arial" w:eastAsia="Calibri" w:hAnsi="Arial" w:cs="Arial"/>
        </w:rPr>
        <w:t>If COVID-19 infection rates in the community are extremely high, and other measures have failed to reduce transmission</w:t>
      </w:r>
    </w:p>
    <w:p w14:paraId="33982D8F" w14:textId="77777777" w:rsidR="00426E44" w:rsidRPr="006D4C87" w:rsidRDefault="00426E44" w:rsidP="006D4C87">
      <w:pPr>
        <w:pStyle w:val="ListParagraph"/>
        <w:numPr>
          <w:ilvl w:val="0"/>
          <w:numId w:val="13"/>
        </w:numPr>
        <w:spacing w:after="0" w:line="240" w:lineRule="auto"/>
        <w:jc w:val="both"/>
        <w:rPr>
          <w:rFonts w:ascii="Arial" w:eastAsia="Calibri" w:hAnsi="Arial" w:cs="Arial"/>
        </w:rPr>
      </w:pPr>
      <w:r w:rsidRPr="006D4C87">
        <w:rPr>
          <w:rFonts w:ascii="Arial" w:eastAsia="Calibri" w:hAnsi="Arial" w:cs="Arial"/>
        </w:rPr>
        <w:t>As part of a package of measures responding to a ‘Variant of Concern’ (VoC)</w:t>
      </w:r>
    </w:p>
    <w:p w14:paraId="0B649616" w14:textId="77777777" w:rsidR="00426E44" w:rsidRDefault="00426E44" w:rsidP="00426E44">
      <w:pPr>
        <w:rPr>
          <w:rFonts w:ascii="Arial" w:eastAsia="Calibri" w:hAnsi="Arial" w:cs="Arial"/>
        </w:rPr>
      </w:pPr>
    </w:p>
    <w:p w14:paraId="0D36C7FE" w14:textId="029826A5" w:rsidR="00426E44" w:rsidRPr="003224F3" w:rsidRDefault="00426E44" w:rsidP="003224F3">
      <w:pPr>
        <w:spacing w:after="0" w:line="240" w:lineRule="auto"/>
        <w:jc w:val="both"/>
        <w:rPr>
          <w:rFonts w:ascii="Arial" w:eastAsia="Calibri" w:hAnsi="Arial" w:cs="Arial"/>
        </w:rPr>
      </w:pPr>
      <w:r w:rsidRPr="003224F3">
        <w:rPr>
          <w:rFonts w:ascii="Arial" w:eastAsia="Calibri" w:hAnsi="Arial" w:cs="Arial"/>
          <w:b/>
        </w:rPr>
        <w:t>Testing</w:t>
      </w:r>
      <w:r w:rsidRPr="003224F3">
        <w:rPr>
          <w:rFonts w:ascii="Arial" w:eastAsia="Calibri" w:hAnsi="Arial" w:cs="Arial"/>
          <w:b/>
          <w:color w:val="365F91"/>
        </w:rPr>
        <w:t xml:space="preserve"> </w:t>
      </w:r>
      <w:r w:rsidR="003224F3" w:rsidRPr="003224F3">
        <w:rPr>
          <w:rFonts w:ascii="Arial" w:eastAsia="Calibri" w:hAnsi="Arial" w:cs="Arial"/>
          <w:b/>
          <w:color w:val="365F91"/>
        </w:rPr>
        <w:t xml:space="preserve"> </w:t>
      </w:r>
      <w:r w:rsidRPr="003224F3">
        <w:rPr>
          <w:rFonts w:ascii="Arial" w:eastAsia="Calibri" w:hAnsi="Arial" w:cs="Arial"/>
          <w:i/>
          <w:iCs/>
        </w:rPr>
        <w:t>(Primaries only)</w:t>
      </w:r>
    </w:p>
    <w:p w14:paraId="09A30A42" w14:textId="297F0BC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If recommended, </w:t>
      </w:r>
      <w:r w:rsidR="006D4C87">
        <w:rPr>
          <w:rFonts w:ascii="Arial" w:eastAsia="Calibri" w:hAnsi="Arial" w:cs="Arial"/>
        </w:rPr>
        <w:t>P</w:t>
      </w:r>
      <w:r w:rsidRPr="00426E44">
        <w:rPr>
          <w:rFonts w:ascii="Arial" w:eastAsia="Calibri" w:hAnsi="Arial" w:cs="Arial"/>
        </w:rPr>
        <w:t xml:space="preserve">rimary </w:t>
      </w:r>
      <w:r w:rsidR="006D4C87">
        <w:rPr>
          <w:rFonts w:ascii="Arial" w:eastAsia="Calibri" w:hAnsi="Arial" w:cs="Arial"/>
        </w:rPr>
        <w:t>S</w:t>
      </w:r>
      <w:r w:rsidRPr="00426E44">
        <w:rPr>
          <w:rFonts w:ascii="Arial" w:eastAsia="Calibri" w:hAnsi="Arial" w:cs="Arial"/>
        </w:rPr>
        <w:t>chools will increase the use of home testing by staff.</w:t>
      </w:r>
    </w:p>
    <w:p w14:paraId="4ECD352E" w14:textId="77777777" w:rsidR="00426E44" w:rsidRPr="00426E44" w:rsidRDefault="00426E44" w:rsidP="00426E44">
      <w:pPr>
        <w:spacing w:after="0" w:line="240" w:lineRule="auto"/>
        <w:jc w:val="both"/>
        <w:rPr>
          <w:rFonts w:ascii="Arial" w:eastAsia="Calibri" w:hAnsi="Arial" w:cs="Arial"/>
          <w:b/>
          <w:color w:val="365F91"/>
        </w:rPr>
      </w:pPr>
    </w:p>
    <w:p w14:paraId="3E3A9BFA" w14:textId="1DF8C45A" w:rsidR="00426E44" w:rsidRPr="00AA41C2" w:rsidRDefault="00426E44" w:rsidP="00426E44">
      <w:pPr>
        <w:spacing w:after="0" w:line="240" w:lineRule="auto"/>
        <w:jc w:val="both"/>
        <w:rPr>
          <w:rFonts w:ascii="Arial" w:eastAsia="Calibri" w:hAnsi="Arial" w:cs="Arial"/>
        </w:rPr>
      </w:pPr>
      <w:r w:rsidRPr="00426E44">
        <w:rPr>
          <w:rFonts w:ascii="Arial" w:eastAsia="Calibri" w:hAnsi="Arial" w:cs="Arial"/>
          <w:b/>
        </w:rPr>
        <w:t>Face Coverings</w:t>
      </w:r>
      <w:r w:rsidR="00AA41C2">
        <w:rPr>
          <w:rFonts w:ascii="Arial" w:eastAsia="Calibri" w:hAnsi="Arial" w:cs="Arial"/>
        </w:rPr>
        <w:t xml:space="preserve"> (</w:t>
      </w:r>
      <w:r w:rsidRPr="00426E44">
        <w:rPr>
          <w:rFonts w:ascii="Arial" w:eastAsia="Calibri" w:hAnsi="Arial" w:cs="Arial"/>
          <w:i/>
          <w:iCs/>
        </w:rPr>
        <w:t>Primary only)</w:t>
      </w:r>
    </w:p>
    <w:p w14:paraId="697E9B16" w14:textId="14DE2556" w:rsid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If recommended, staff and visitors who are not exempt from wearing a face covering: </w:t>
      </w:r>
    </w:p>
    <w:p w14:paraId="294AFF54" w14:textId="77777777" w:rsidR="006D4C87" w:rsidRPr="00426E44" w:rsidRDefault="006D4C87" w:rsidP="00426E44">
      <w:pPr>
        <w:spacing w:after="0" w:line="240" w:lineRule="auto"/>
        <w:jc w:val="both"/>
        <w:rPr>
          <w:rFonts w:ascii="Arial" w:eastAsia="Calibri" w:hAnsi="Arial" w:cs="Arial"/>
        </w:rPr>
      </w:pPr>
    </w:p>
    <w:p w14:paraId="39108FF5" w14:textId="7942CDEA" w:rsidR="00426E44" w:rsidRPr="006D4C87" w:rsidRDefault="00426E44" w:rsidP="006D4C87">
      <w:pPr>
        <w:pStyle w:val="ListParagraph"/>
        <w:numPr>
          <w:ilvl w:val="0"/>
          <w:numId w:val="15"/>
        </w:numPr>
        <w:spacing w:after="0" w:line="240" w:lineRule="auto"/>
        <w:jc w:val="both"/>
        <w:rPr>
          <w:rFonts w:ascii="Arial" w:eastAsia="Calibri" w:hAnsi="Arial" w:cs="Arial"/>
        </w:rPr>
      </w:pPr>
      <w:r w:rsidRPr="006D4C87">
        <w:rPr>
          <w:rFonts w:ascii="Arial" w:eastAsia="Calibri" w:hAnsi="Arial" w:cs="Arial"/>
        </w:rPr>
        <w:t>Will be asked to keep on or put on a face covering when arriving at school and moving around indoors in places where social distancing is difficult to maintain, such as in communal areas</w:t>
      </w:r>
    </w:p>
    <w:p w14:paraId="12E29142" w14:textId="77777777" w:rsidR="00C51A58" w:rsidRPr="00426E44" w:rsidRDefault="00C51A58" w:rsidP="00C51A58">
      <w:pPr>
        <w:spacing w:after="0" w:line="240" w:lineRule="auto"/>
        <w:ind w:left="425"/>
        <w:jc w:val="both"/>
        <w:rPr>
          <w:rFonts w:ascii="Arial" w:eastAsia="Calibri" w:hAnsi="Arial" w:cs="Arial"/>
        </w:rPr>
      </w:pPr>
    </w:p>
    <w:p w14:paraId="4B6F723C" w14:textId="594D2955" w:rsidR="00426E44" w:rsidRPr="00C51A58" w:rsidRDefault="00426E44" w:rsidP="00426E44">
      <w:pPr>
        <w:spacing w:after="0" w:line="240" w:lineRule="auto"/>
        <w:jc w:val="both"/>
        <w:rPr>
          <w:rFonts w:ascii="Arial" w:eastAsia="Calibri" w:hAnsi="Arial" w:cs="Arial"/>
        </w:rPr>
      </w:pPr>
      <w:r w:rsidRPr="00426E44">
        <w:rPr>
          <w:rFonts w:ascii="Arial" w:eastAsia="Calibri" w:hAnsi="Arial" w:cs="Arial"/>
        </w:rPr>
        <w:t>and</w:t>
      </w:r>
    </w:p>
    <w:p w14:paraId="13E4B0DE" w14:textId="77777777" w:rsidR="00C51A58" w:rsidRPr="00426E44" w:rsidRDefault="00C51A58" w:rsidP="00426E44">
      <w:pPr>
        <w:spacing w:after="0" w:line="240" w:lineRule="auto"/>
        <w:jc w:val="both"/>
        <w:rPr>
          <w:rFonts w:ascii="Arial" w:eastAsia="Calibri" w:hAnsi="Arial" w:cs="Arial"/>
          <w:color w:val="365F91"/>
        </w:rPr>
      </w:pPr>
    </w:p>
    <w:p w14:paraId="1B026CC4" w14:textId="199E8DB1" w:rsidR="00C51A58" w:rsidRPr="006D4C87" w:rsidRDefault="00426E44" w:rsidP="00426E44">
      <w:pPr>
        <w:pStyle w:val="ListParagraph"/>
        <w:numPr>
          <w:ilvl w:val="0"/>
          <w:numId w:val="15"/>
        </w:numPr>
        <w:spacing w:after="0" w:line="240" w:lineRule="auto"/>
        <w:jc w:val="both"/>
        <w:rPr>
          <w:rFonts w:ascii="Arial" w:eastAsia="Calibri" w:hAnsi="Arial" w:cs="Arial"/>
        </w:rPr>
      </w:pPr>
      <w:r w:rsidRPr="006D4C87">
        <w:rPr>
          <w:rFonts w:ascii="Arial" w:eastAsia="Calibri" w:hAnsi="Arial" w:cs="Arial"/>
        </w:rPr>
        <w:t xml:space="preserve">Will be asked to wear a face covering in classrooms or during activities, unless social distancing can be </w:t>
      </w:r>
      <w:r w:rsidR="00C51A58" w:rsidRPr="006D4C87">
        <w:rPr>
          <w:rFonts w:ascii="Arial" w:eastAsia="Calibri" w:hAnsi="Arial" w:cs="Arial"/>
        </w:rPr>
        <w:t>maintained,</w:t>
      </w:r>
      <w:r w:rsidRPr="006D4C87">
        <w:rPr>
          <w:rFonts w:ascii="Arial" w:eastAsia="Calibri" w:hAnsi="Arial" w:cs="Arial"/>
        </w:rPr>
        <w:t xml:space="preserve"> or a face covering would impact on the ability to take part in exercise or strenuous activity </w:t>
      </w:r>
    </w:p>
    <w:p w14:paraId="5BB01C3E" w14:textId="77777777" w:rsidR="000743FC" w:rsidRDefault="000743FC" w:rsidP="00426E44">
      <w:pPr>
        <w:spacing w:after="0" w:line="240" w:lineRule="auto"/>
        <w:jc w:val="both"/>
        <w:rPr>
          <w:rFonts w:ascii="Arial" w:eastAsia="Calibri" w:hAnsi="Arial" w:cs="Arial"/>
          <w:b/>
        </w:rPr>
      </w:pPr>
    </w:p>
    <w:p w14:paraId="3255EF2C" w14:textId="0285A24D" w:rsidR="00426E44" w:rsidRPr="00426E44" w:rsidRDefault="00426E44" w:rsidP="00426E44">
      <w:pPr>
        <w:spacing w:after="0" w:line="240" w:lineRule="auto"/>
        <w:jc w:val="both"/>
        <w:rPr>
          <w:rFonts w:ascii="Arial" w:eastAsia="Calibri" w:hAnsi="Arial" w:cs="Arial"/>
          <w:b/>
        </w:rPr>
      </w:pPr>
      <w:r w:rsidRPr="00426E44">
        <w:rPr>
          <w:rFonts w:ascii="Arial" w:eastAsia="Calibri" w:hAnsi="Arial" w:cs="Arial"/>
          <w:b/>
        </w:rPr>
        <w:t xml:space="preserve">Shielding </w:t>
      </w:r>
    </w:p>
    <w:p w14:paraId="25C52654" w14:textId="7777777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Schools will adhere to national guidance on the reintroduction of shielding, which would apply to those on the </w:t>
      </w:r>
      <w:hyperlink r:id="rId12">
        <w:r w:rsidRPr="00426E44">
          <w:rPr>
            <w:rFonts w:ascii="Arial" w:eastAsia="Calibri" w:hAnsi="Arial" w:cs="Arial"/>
            <w:color w:val="1155CC"/>
            <w:u w:val="single"/>
          </w:rPr>
          <w:t>shielded patient list (SPL)</w:t>
        </w:r>
      </w:hyperlink>
      <w:r w:rsidRPr="00426E44">
        <w:rPr>
          <w:rFonts w:ascii="Arial" w:eastAsia="Calibri" w:hAnsi="Arial" w:cs="Arial"/>
        </w:rPr>
        <w:t>.</w:t>
      </w:r>
    </w:p>
    <w:p w14:paraId="175C38F6" w14:textId="77777777" w:rsidR="00426E44" w:rsidRPr="00426E44" w:rsidRDefault="00426E44" w:rsidP="00426E44">
      <w:pPr>
        <w:spacing w:after="0" w:line="240" w:lineRule="auto"/>
        <w:jc w:val="both"/>
        <w:rPr>
          <w:rFonts w:ascii="Arial" w:eastAsia="Calibri" w:hAnsi="Arial" w:cs="Arial"/>
        </w:rPr>
      </w:pPr>
    </w:p>
    <w:p w14:paraId="4802040B" w14:textId="7777777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Schools will carry out a risk assessment and speak to individuals required to shield about additional protective measures in school or arrangements for home working or learning. </w:t>
      </w:r>
    </w:p>
    <w:p w14:paraId="1061E933" w14:textId="77777777" w:rsidR="00426E44" w:rsidRPr="00426E44" w:rsidRDefault="00426E44" w:rsidP="00426E44">
      <w:pPr>
        <w:spacing w:after="0" w:line="240" w:lineRule="auto"/>
        <w:jc w:val="both"/>
        <w:rPr>
          <w:rFonts w:ascii="Arial" w:eastAsia="Calibri" w:hAnsi="Arial" w:cs="Arial"/>
        </w:rPr>
      </w:pPr>
    </w:p>
    <w:p w14:paraId="173BFCC8" w14:textId="77777777" w:rsidR="00426E44" w:rsidRPr="00426E44" w:rsidRDefault="00426E44" w:rsidP="00426E44">
      <w:pPr>
        <w:spacing w:after="0" w:line="240" w:lineRule="auto"/>
        <w:jc w:val="both"/>
        <w:rPr>
          <w:rFonts w:ascii="Arial" w:eastAsia="Calibri" w:hAnsi="Arial" w:cs="Arial"/>
          <w:b/>
        </w:rPr>
      </w:pPr>
      <w:r w:rsidRPr="00426E44">
        <w:rPr>
          <w:rFonts w:ascii="Arial" w:eastAsia="Calibri" w:hAnsi="Arial" w:cs="Arial"/>
          <w:b/>
        </w:rPr>
        <w:t xml:space="preserve">Other measures </w:t>
      </w:r>
    </w:p>
    <w:p w14:paraId="735D416C" w14:textId="47134E4E" w:rsid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If recommended, schools will limit: </w:t>
      </w:r>
    </w:p>
    <w:p w14:paraId="4AAFDB87" w14:textId="77777777" w:rsidR="00C51A58" w:rsidRPr="00426E44" w:rsidRDefault="00C51A58" w:rsidP="00426E44">
      <w:pPr>
        <w:spacing w:after="0" w:line="240" w:lineRule="auto"/>
        <w:jc w:val="both"/>
        <w:rPr>
          <w:rFonts w:ascii="Arial" w:eastAsia="Calibri" w:hAnsi="Arial" w:cs="Arial"/>
        </w:rPr>
      </w:pPr>
    </w:p>
    <w:p w14:paraId="5BA3B1FC" w14:textId="77777777" w:rsidR="00426E44" w:rsidRPr="006D4C87" w:rsidRDefault="00426E44" w:rsidP="006D4C87">
      <w:pPr>
        <w:pStyle w:val="ListParagraph"/>
        <w:numPr>
          <w:ilvl w:val="0"/>
          <w:numId w:val="15"/>
        </w:numPr>
        <w:spacing w:after="0" w:line="240" w:lineRule="auto"/>
        <w:jc w:val="both"/>
        <w:rPr>
          <w:rFonts w:ascii="Arial" w:eastAsia="Calibri" w:hAnsi="Arial" w:cs="Arial"/>
        </w:rPr>
      </w:pPr>
      <w:r w:rsidRPr="006D4C87">
        <w:rPr>
          <w:rFonts w:ascii="Arial" w:eastAsia="Calibri" w:hAnsi="Arial" w:cs="Arial"/>
        </w:rPr>
        <w:t>Residential educational visits</w:t>
      </w:r>
    </w:p>
    <w:p w14:paraId="31F0042A" w14:textId="77777777" w:rsidR="00426E44" w:rsidRPr="006D4C87" w:rsidRDefault="00426E44" w:rsidP="006D4C87">
      <w:pPr>
        <w:pStyle w:val="ListParagraph"/>
        <w:numPr>
          <w:ilvl w:val="0"/>
          <w:numId w:val="15"/>
        </w:numPr>
        <w:spacing w:after="0" w:line="240" w:lineRule="auto"/>
        <w:jc w:val="both"/>
        <w:rPr>
          <w:rFonts w:ascii="Arial" w:eastAsia="Calibri" w:hAnsi="Arial" w:cs="Arial"/>
        </w:rPr>
      </w:pPr>
      <w:r w:rsidRPr="006D4C87">
        <w:rPr>
          <w:rFonts w:ascii="Arial" w:eastAsia="Calibri" w:hAnsi="Arial" w:cs="Arial"/>
        </w:rPr>
        <w:t>Open days</w:t>
      </w:r>
    </w:p>
    <w:p w14:paraId="5FDC7D26" w14:textId="77777777" w:rsidR="00426E44" w:rsidRPr="006D4C87" w:rsidRDefault="00426E44" w:rsidP="006D4C87">
      <w:pPr>
        <w:pStyle w:val="ListParagraph"/>
        <w:numPr>
          <w:ilvl w:val="0"/>
          <w:numId w:val="15"/>
        </w:numPr>
        <w:spacing w:after="0" w:line="240" w:lineRule="auto"/>
        <w:jc w:val="both"/>
        <w:rPr>
          <w:rFonts w:ascii="Arial" w:eastAsia="Calibri" w:hAnsi="Arial" w:cs="Arial"/>
        </w:rPr>
      </w:pPr>
      <w:r w:rsidRPr="006D4C87">
        <w:rPr>
          <w:rFonts w:ascii="Arial" w:eastAsia="Calibri" w:hAnsi="Arial" w:cs="Arial"/>
        </w:rPr>
        <w:t>Transition or taster days</w:t>
      </w:r>
    </w:p>
    <w:p w14:paraId="28B9F5FF" w14:textId="1491E76D" w:rsidR="00426E44" w:rsidRPr="006D4C87" w:rsidRDefault="00426E44" w:rsidP="006D4C87">
      <w:pPr>
        <w:pStyle w:val="ListParagraph"/>
        <w:numPr>
          <w:ilvl w:val="0"/>
          <w:numId w:val="15"/>
        </w:numPr>
        <w:spacing w:after="0" w:line="240" w:lineRule="auto"/>
        <w:jc w:val="both"/>
        <w:rPr>
          <w:rFonts w:ascii="Arial" w:eastAsia="Calibri" w:hAnsi="Arial" w:cs="Arial"/>
        </w:rPr>
      </w:pPr>
      <w:r w:rsidRPr="006D4C87">
        <w:rPr>
          <w:rFonts w:ascii="Arial" w:eastAsia="Calibri" w:hAnsi="Arial" w:cs="Arial"/>
        </w:rPr>
        <w:t>Parents</w:t>
      </w:r>
      <w:r w:rsidR="0081474F">
        <w:rPr>
          <w:rFonts w:ascii="Arial" w:eastAsia="Calibri" w:hAnsi="Arial" w:cs="Arial"/>
        </w:rPr>
        <w:t xml:space="preserve"> and volunteers </w:t>
      </w:r>
      <w:r w:rsidRPr="006D4C87">
        <w:rPr>
          <w:rFonts w:ascii="Arial" w:eastAsia="Calibri" w:hAnsi="Arial" w:cs="Arial"/>
        </w:rPr>
        <w:t>coming into school</w:t>
      </w:r>
    </w:p>
    <w:p w14:paraId="011EED4A" w14:textId="77777777" w:rsidR="00426E44" w:rsidRPr="006D4C87" w:rsidRDefault="00426E44" w:rsidP="006D4C87">
      <w:pPr>
        <w:pStyle w:val="ListParagraph"/>
        <w:numPr>
          <w:ilvl w:val="0"/>
          <w:numId w:val="15"/>
        </w:numPr>
        <w:spacing w:after="0" w:line="240" w:lineRule="auto"/>
        <w:jc w:val="both"/>
        <w:rPr>
          <w:rFonts w:ascii="Arial" w:eastAsia="Calibri" w:hAnsi="Arial" w:cs="Arial"/>
        </w:rPr>
      </w:pPr>
      <w:r w:rsidRPr="006D4C87">
        <w:rPr>
          <w:rFonts w:ascii="Arial" w:eastAsia="Calibri" w:hAnsi="Arial" w:cs="Arial"/>
        </w:rPr>
        <w:t>Live performances</w:t>
      </w:r>
    </w:p>
    <w:p w14:paraId="1A81E576" w14:textId="5785B809" w:rsidR="00426E44" w:rsidRDefault="00426E44" w:rsidP="00426E44">
      <w:pPr>
        <w:spacing w:after="0" w:line="240" w:lineRule="auto"/>
        <w:jc w:val="both"/>
        <w:rPr>
          <w:rFonts w:ascii="Arial" w:eastAsia="Calibri" w:hAnsi="Arial" w:cs="Arial"/>
        </w:rPr>
      </w:pPr>
    </w:p>
    <w:p w14:paraId="3FF223FC" w14:textId="44829F49" w:rsidR="00C51A58" w:rsidRDefault="00C51A58" w:rsidP="00426E44">
      <w:pPr>
        <w:spacing w:after="0" w:line="240" w:lineRule="auto"/>
        <w:jc w:val="both"/>
        <w:rPr>
          <w:rFonts w:ascii="Arial" w:eastAsia="Calibri" w:hAnsi="Arial" w:cs="Arial"/>
        </w:rPr>
      </w:pPr>
      <w:r>
        <w:rPr>
          <w:rFonts w:ascii="Arial" w:eastAsia="Calibri" w:hAnsi="Arial" w:cs="Arial"/>
        </w:rPr>
        <w:t xml:space="preserve">Once again, please seek advice from </w:t>
      </w:r>
      <w:r w:rsidRPr="00C51A58">
        <w:rPr>
          <w:rFonts w:ascii="Arial" w:eastAsia="Calibri" w:hAnsi="Arial" w:cs="Arial"/>
        </w:rPr>
        <w:t xml:space="preserve">Ami Jaruszek - Compliance and Administration Manager on </w:t>
      </w:r>
      <w:hyperlink r:id="rId13" w:history="1">
        <w:r w:rsidRPr="00CA0217">
          <w:rPr>
            <w:rStyle w:val="Hyperlink"/>
            <w:rFonts w:ascii="Arial" w:eastAsia="Calibri" w:hAnsi="Arial" w:cs="Arial"/>
          </w:rPr>
          <w:t>Ami.Jaruszek@sast.org.uk</w:t>
        </w:r>
      </w:hyperlink>
    </w:p>
    <w:p w14:paraId="07B5B552" w14:textId="77777777" w:rsidR="00C51A58" w:rsidRPr="00426E44" w:rsidRDefault="00C51A58" w:rsidP="00426E44">
      <w:pPr>
        <w:spacing w:after="0" w:line="240" w:lineRule="auto"/>
        <w:jc w:val="both"/>
        <w:rPr>
          <w:rFonts w:ascii="Arial" w:eastAsia="Calibri" w:hAnsi="Arial" w:cs="Arial"/>
        </w:rPr>
      </w:pPr>
    </w:p>
    <w:p w14:paraId="044C8E7A" w14:textId="7777777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b/>
        </w:rPr>
        <w:t>Attendance restrictions</w:t>
      </w:r>
      <w:r w:rsidRPr="00426E44">
        <w:rPr>
          <w:rFonts w:ascii="Arial" w:eastAsia="Calibri" w:hAnsi="Arial" w:cs="Arial"/>
        </w:rPr>
        <w:t xml:space="preserve"> </w:t>
      </w:r>
    </w:p>
    <w:p w14:paraId="08029C8D" w14:textId="7777777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Attendance restrictions will only be recommended as a last resort. </w:t>
      </w:r>
    </w:p>
    <w:p w14:paraId="673C8E39"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r w:rsidRPr="00426E44">
        <w:rPr>
          <w:rFonts w:ascii="Arial" w:eastAsia="Times New Roman" w:hAnsi="Arial" w:cs="Arial"/>
          <w:lang w:eastAsia="en-GB"/>
        </w:rPr>
        <w:t>As with other periods of restricted attendance, schools should provide “high quality remote education” for all pupils or those not attending.  If attendance restrictions are required across an area, the government will publish “detailed operational guidance” for schools.</w:t>
      </w:r>
    </w:p>
    <w:p w14:paraId="1928FD5C"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p>
    <w:p w14:paraId="548C69B8"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r w:rsidRPr="00426E44">
        <w:rPr>
          <w:rFonts w:ascii="Arial" w:eastAsia="Times New Roman" w:hAnsi="Arial" w:cs="Arial"/>
          <w:lang w:eastAsia="en-GB"/>
        </w:rPr>
        <w:t>Restrictions on attendance may be advised by local teams for individual settings or clusters (no more than 3 or 4) of “closely linked settings”.</w:t>
      </w:r>
    </w:p>
    <w:p w14:paraId="29C093A2"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p>
    <w:p w14:paraId="5BEC74E2"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r w:rsidRPr="00426E44">
        <w:rPr>
          <w:rFonts w:ascii="Arial" w:eastAsia="Calibri" w:hAnsi="Arial" w:cs="Arial"/>
        </w:rPr>
        <w:lastRenderedPageBreak/>
        <w:t xml:space="preserve">If recommended, schools will implement the measures in this section. </w:t>
      </w:r>
      <w:r w:rsidRPr="00426E44">
        <w:rPr>
          <w:rFonts w:ascii="Arial" w:eastAsia="Times New Roman" w:hAnsi="Arial" w:cs="Arial"/>
          <w:lang w:eastAsia="en-GB"/>
        </w:rPr>
        <w:t>If restrictions in special schools are needed, the DfE’s attendance expectations “will remain in line with the equivalent age groups in mainstream schools”.</w:t>
      </w:r>
    </w:p>
    <w:p w14:paraId="194CE370" w14:textId="77777777" w:rsidR="00426E44" w:rsidRPr="00426E44" w:rsidRDefault="00426E44" w:rsidP="00426E44">
      <w:pPr>
        <w:shd w:val="clear" w:color="auto" w:fill="FFFFFF"/>
        <w:spacing w:after="0" w:line="240" w:lineRule="auto"/>
        <w:jc w:val="both"/>
        <w:rPr>
          <w:rFonts w:ascii="Arial" w:eastAsia="Times New Roman" w:hAnsi="Arial" w:cs="Arial"/>
          <w:lang w:eastAsia="en-GB"/>
        </w:rPr>
      </w:pPr>
    </w:p>
    <w:p w14:paraId="35BDF14A" w14:textId="77777777" w:rsidR="00426E44" w:rsidRPr="00426E44" w:rsidRDefault="00426E44" w:rsidP="00426E44">
      <w:pPr>
        <w:shd w:val="clear" w:color="auto" w:fill="FFFFFF"/>
        <w:spacing w:after="0" w:line="240" w:lineRule="auto"/>
        <w:jc w:val="both"/>
        <w:rPr>
          <w:rFonts w:ascii="Maga-Book" w:eastAsia="Times New Roman" w:hAnsi="Maga-Book" w:cs="Segoe UI"/>
          <w:lang w:eastAsia="en-GB"/>
        </w:rPr>
      </w:pPr>
      <w:r w:rsidRPr="00426E44">
        <w:rPr>
          <w:rFonts w:ascii="Arial" w:eastAsia="Times New Roman" w:hAnsi="Arial" w:cs="Arial"/>
          <w:lang w:eastAsia="en-GB"/>
        </w:rPr>
        <w:t>Alternative provision “should continue to allow all children or pupils to attend full time”.</w:t>
      </w:r>
    </w:p>
    <w:p w14:paraId="52DE8729" w14:textId="77777777" w:rsidR="00426E44" w:rsidRPr="00426E44" w:rsidRDefault="00426E44" w:rsidP="00426E44">
      <w:pPr>
        <w:spacing w:after="0" w:line="240" w:lineRule="auto"/>
        <w:jc w:val="both"/>
        <w:rPr>
          <w:rFonts w:ascii="Arial" w:eastAsia="Calibri" w:hAnsi="Arial" w:cs="Arial"/>
          <w:b/>
          <w:i/>
          <w:color w:val="365F91"/>
        </w:rPr>
      </w:pPr>
    </w:p>
    <w:p w14:paraId="3DF42396" w14:textId="77777777" w:rsidR="00426E44" w:rsidRPr="00426E44" w:rsidRDefault="00426E44" w:rsidP="00426E44">
      <w:pPr>
        <w:spacing w:after="0" w:line="240" w:lineRule="auto"/>
        <w:jc w:val="both"/>
        <w:rPr>
          <w:rFonts w:ascii="Arial" w:eastAsia="Calibri" w:hAnsi="Arial" w:cs="Arial"/>
          <w:b/>
          <w:iCs/>
        </w:rPr>
      </w:pPr>
      <w:r w:rsidRPr="00426E44">
        <w:rPr>
          <w:rFonts w:ascii="Arial" w:eastAsia="Calibri" w:hAnsi="Arial" w:cs="Arial"/>
          <w:b/>
          <w:iCs/>
        </w:rPr>
        <w:t>Eligibility to remain in school</w:t>
      </w:r>
    </w:p>
    <w:p w14:paraId="5A05F65A" w14:textId="5625BA3D" w:rsidR="00426E44" w:rsidRDefault="00426E44" w:rsidP="00426E44">
      <w:pPr>
        <w:spacing w:after="0" w:line="240" w:lineRule="auto"/>
        <w:jc w:val="both"/>
        <w:rPr>
          <w:rFonts w:ascii="Arial" w:eastAsia="Calibri" w:hAnsi="Arial" w:cs="Arial"/>
        </w:rPr>
      </w:pPr>
      <w:r w:rsidRPr="00426E44">
        <w:rPr>
          <w:rFonts w:ascii="Arial" w:eastAsia="Calibri" w:hAnsi="Arial" w:cs="Arial"/>
        </w:rPr>
        <w:t>In the first instance, schools will stay open for:</w:t>
      </w:r>
    </w:p>
    <w:p w14:paraId="00668C2F" w14:textId="77777777" w:rsidR="00C671FD" w:rsidRPr="00426E44" w:rsidRDefault="00C671FD" w:rsidP="00426E44">
      <w:pPr>
        <w:spacing w:after="0" w:line="240" w:lineRule="auto"/>
        <w:jc w:val="both"/>
        <w:rPr>
          <w:rFonts w:ascii="Arial" w:eastAsia="Calibri" w:hAnsi="Arial" w:cs="Arial"/>
        </w:rPr>
      </w:pPr>
    </w:p>
    <w:p w14:paraId="31C8B1C3" w14:textId="2B4D26AB" w:rsidR="00426E44" w:rsidRDefault="00426E44" w:rsidP="00C671FD">
      <w:pPr>
        <w:pStyle w:val="ListParagraph"/>
        <w:numPr>
          <w:ilvl w:val="0"/>
          <w:numId w:val="10"/>
        </w:numPr>
        <w:spacing w:after="0" w:line="240" w:lineRule="auto"/>
        <w:jc w:val="both"/>
        <w:rPr>
          <w:rFonts w:ascii="Arial" w:eastAsia="Calibri" w:hAnsi="Arial" w:cs="Arial"/>
        </w:rPr>
      </w:pPr>
      <w:r w:rsidRPr="00C671FD">
        <w:rPr>
          <w:rFonts w:ascii="Arial" w:eastAsia="Calibri" w:hAnsi="Arial" w:cs="Arial"/>
        </w:rPr>
        <w:t>Vulnerable pupils</w:t>
      </w:r>
      <w:r w:rsidR="00D037C5">
        <w:rPr>
          <w:rFonts w:ascii="Arial" w:eastAsia="Calibri" w:hAnsi="Arial" w:cs="Arial"/>
        </w:rPr>
        <w:t xml:space="preserve"> (LA identified)</w:t>
      </w:r>
    </w:p>
    <w:p w14:paraId="49D13AD9" w14:textId="4D9E11D2" w:rsidR="00764883" w:rsidRPr="00C671FD" w:rsidRDefault="00764883" w:rsidP="00C671FD">
      <w:pPr>
        <w:pStyle w:val="ListParagraph"/>
        <w:numPr>
          <w:ilvl w:val="0"/>
          <w:numId w:val="10"/>
        </w:numPr>
        <w:spacing w:after="0" w:line="240" w:lineRule="auto"/>
        <w:jc w:val="both"/>
        <w:rPr>
          <w:rFonts w:ascii="Arial" w:eastAsia="Calibri" w:hAnsi="Arial" w:cs="Arial"/>
        </w:rPr>
      </w:pPr>
      <w:r>
        <w:rPr>
          <w:rFonts w:ascii="Arial" w:eastAsia="Calibri" w:hAnsi="Arial" w:cs="Arial"/>
        </w:rPr>
        <w:t xml:space="preserve">Vulnerable pupils (school </w:t>
      </w:r>
      <w:r w:rsidR="00345031">
        <w:rPr>
          <w:rFonts w:ascii="Arial" w:eastAsia="Calibri" w:hAnsi="Arial" w:cs="Arial"/>
        </w:rPr>
        <w:t>identified)</w:t>
      </w:r>
    </w:p>
    <w:p w14:paraId="7227B6B1" w14:textId="336F83D5" w:rsidR="00343564" w:rsidRDefault="00426E44" w:rsidP="00343564">
      <w:pPr>
        <w:pStyle w:val="ListParagraph"/>
        <w:numPr>
          <w:ilvl w:val="0"/>
          <w:numId w:val="10"/>
        </w:numPr>
        <w:spacing w:after="0" w:line="240" w:lineRule="auto"/>
        <w:jc w:val="both"/>
        <w:rPr>
          <w:rFonts w:ascii="Arial" w:eastAsia="Calibri" w:hAnsi="Arial" w:cs="Arial"/>
        </w:rPr>
      </w:pPr>
      <w:r w:rsidRPr="00C671FD">
        <w:rPr>
          <w:rFonts w:ascii="Arial" w:eastAsia="Calibri" w:hAnsi="Arial" w:cs="Arial"/>
        </w:rPr>
        <w:t xml:space="preserve">Children of critical workers </w:t>
      </w:r>
      <w:r w:rsidR="00345031">
        <w:rPr>
          <w:rFonts w:ascii="Arial" w:eastAsia="Calibri" w:hAnsi="Arial" w:cs="Arial"/>
        </w:rPr>
        <w:t>(Govt definition)</w:t>
      </w:r>
    </w:p>
    <w:p w14:paraId="08BD237D" w14:textId="5AF13268" w:rsidR="00426E44" w:rsidRPr="00343564" w:rsidRDefault="00426E44" w:rsidP="00343564">
      <w:pPr>
        <w:pStyle w:val="ListParagraph"/>
        <w:numPr>
          <w:ilvl w:val="0"/>
          <w:numId w:val="10"/>
        </w:numPr>
        <w:spacing w:after="0" w:line="240" w:lineRule="auto"/>
        <w:jc w:val="both"/>
        <w:rPr>
          <w:rFonts w:ascii="Arial" w:eastAsia="Calibri" w:hAnsi="Arial" w:cs="Arial"/>
        </w:rPr>
      </w:pPr>
      <w:r w:rsidRPr="00343564">
        <w:rPr>
          <w:rFonts w:ascii="Arial" w:eastAsia="Calibri" w:hAnsi="Arial" w:cs="Arial"/>
        </w:rPr>
        <w:t xml:space="preserve"> Reception, Year 1, Year 2 and Year 6 Pupils</w:t>
      </w:r>
    </w:p>
    <w:p w14:paraId="3E33B0E5" w14:textId="0D7D15B5" w:rsidR="00426E44" w:rsidRPr="00D037C5" w:rsidRDefault="00426E44" w:rsidP="00D037C5">
      <w:pPr>
        <w:spacing w:after="0" w:line="240" w:lineRule="auto"/>
        <w:jc w:val="both"/>
        <w:rPr>
          <w:rFonts w:ascii="Arial" w:eastAsia="Calibri" w:hAnsi="Arial" w:cs="Arial"/>
        </w:rPr>
      </w:pPr>
    </w:p>
    <w:p w14:paraId="6016084C" w14:textId="77777777" w:rsidR="00426E44" w:rsidRPr="00426E44" w:rsidRDefault="00426E44" w:rsidP="00426E44">
      <w:pPr>
        <w:spacing w:after="0" w:line="240" w:lineRule="auto"/>
        <w:jc w:val="both"/>
        <w:rPr>
          <w:rFonts w:ascii="Arial" w:eastAsia="Calibri" w:hAnsi="Arial" w:cs="Arial"/>
        </w:rPr>
      </w:pPr>
    </w:p>
    <w:p w14:paraId="484933E9" w14:textId="75D4C49A" w:rsid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If further restrictions are recommended, schools will stay open for: </w:t>
      </w:r>
    </w:p>
    <w:p w14:paraId="7E874D9D" w14:textId="77777777" w:rsidR="00C671FD" w:rsidRPr="00426E44" w:rsidRDefault="00C671FD" w:rsidP="00426E44">
      <w:pPr>
        <w:spacing w:after="0" w:line="240" w:lineRule="auto"/>
        <w:jc w:val="both"/>
        <w:rPr>
          <w:rFonts w:ascii="Arial" w:eastAsia="Calibri" w:hAnsi="Arial" w:cs="Arial"/>
        </w:rPr>
      </w:pPr>
    </w:p>
    <w:p w14:paraId="3B59457D" w14:textId="77777777" w:rsidR="00426E44" w:rsidRPr="00C671FD" w:rsidRDefault="00426E44" w:rsidP="00C671FD">
      <w:pPr>
        <w:pStyle w:val="ListParagraph"/>
        <w:numPr>
          <w:ilvl w:val="0"/>
          <w:numId w:val="11"/>
        </w:numPr>
        <w:spacing w:after="0" w:line="240" w:lineRule="auto"/>
        <w:jc w:val="both"/>
        <w:rPr>
          <w:rFonts w:ascii="Arial" w:eastAsia="Calibri" w:hAnsi="Arial" w:cs="Arial"/>
        </w:rPr>
      </w:pPr>
      <w:r w:rsidRPr="00C671FD">
        <w:rPr>
          <w:rFonts w:ascii="Arial" w:eastAsia="Calibri" w:hAnsi="Arial" w:cs="Arial"/>
        </w:rPr>
        <w:t>Vulnerable pupils</w:t>
      </w:r>
    </w:p>
    <w:p w14:paraId="6ACBB010" w14:textId="77777777" w:rsidR="00426E44" w:rsidRPr="00C671FD" w:rsidRDefault="00426E44" w:rsidP="00C671FD">
      <w:pPr>
        <w:pStyle w:val="ListParagraph"/>
        <w:numPr>
          <w:ilvl w:val="0"/>
          <w:numId w:val="11"/>
        </w:numPr>
        <w:spacing w:after="0" w:line="240" w:lineRule="auto"/>
        <w:jc w:val="both"/>
        <w:rPr>
          <w:rFonts w:ascii="Arial" w:eastAsia="Calibri" w:hAnsi="Arial" w:cs="Arial"/>
        </w:rPr>
      </w:pPr>
      <w:r w:rsidRPr="00C671FD">
        <w:rPr>
          <w:rFonts w:ascii="Arial" w:eastAsia="Calibri" w:hAnsi="Arial" w:cs="Arial"/>
        </w:rPr>
        <w:t xml:space="preserve">Children of critical workers </w:t>
      </w:r>
    </w:p>
    <w:p w14:paraId="5D65CF73" w14:textId="25D45030" w:rsidR="006D4C87" w:rsidRDefault="006D4C87" w:rsidP="00426E44">
      <w:pPr>
        <w:spacing w:after="0" w:line="240" w:lineRule="auto"/>
        <w:jc w:val="both"/>
        <w:rPr>
          <w:rFonts w:ascii="Arial" w:eastAsia="Calibri" w:hAnsi="Arial" w:cs="Arial"/>
          <w:b/>
          <w:iCs/>
        </w:rPr>
      </w:pPr>
    </w:p>
    <w:p w14:paraId="5D14FA02" w14:textId="77777777" w:rsidR="006D4C87" w:rsidRDefault="006D4C87" w:rsidP="00426E44">
      <w:pPr>
        <w:spacing w:after="0" w:line="240" w:lineRule="auto"/>
        <w:jc w:val="both"/>
        <w:rPr>
          <w:rFonts w:ascii="Arial" w:eastAsia="Calibri" w:hAnsi="Arial" w:cs="Arial"/>
          <w:b/>
          <w:iCs/>
        </w:rPr>
      </w:pPr>
    </w:p>
    <w:p w14:paraId="413F84E0" w14:textId="31DF0C8F" w:rsidR="00426E44" w:rsidRPr="00426E44" w:rsidRDefault="00426E44" w:rsidP="00426E44">
      <w:pPr>
        <w:spacing w:after="0" w:line="240" w:lineRule="auto"/>
        <w:jc w:val="both"/>
        <w:rPr>
          <w:rFonts w:ascii="Arial" w:eastAsia="Calibri" w:hAnsi="Arial" w:cs="Arial"/>
          <w:b/>
          <w:iCs/>
        </w:rPr>
      </w:pPr>
      <w:r w:rsidRPr="00426E44">
        <w:rPr>
          <w:rFonts w:ascii="Arial" w:eastAsia="Calibri" w:hAnsi="Arial" w:cs="Arial"/>
          <w:b/>
          <w:iCs/>
        </w:rPr>
        <w:t>Education and support for pupils at home</w:t>
      </w:r>
    </w:p>
    <w:p w14:paraId="3CD96549" w14:textId="7777777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All other pupils will be required to stay at home and will receive high quality remote education. </w:t>
      </w:r>
    </w:p>
    <w:p w14:paraId="7B0F682C" w14:textId="77777777" w:rsidR="00426E44" w:rsidRPr="00426E44" w:rsidRDefault="00426E44" w:rsidP="00426E44">
      <w:pPr>
        <w:spacing w:after="0" w:line="240" w:lineRule="auto"/>
        <w:jc w:val="both"/>
        <w:rPr>
          <w:rFonts w:ascii="Arial" w:eastAsia="Calibri" w:hAnsi="Arial" w:cs="Arial"/>
        </w:rPr>
      </w:pPr>
    </w:p>
    <w:p w14:paraId="328D5EA6" w14:textId="77777777" w:rsidR="00764883" w:rsidRDefault="00426E44" w:rsidP="00426E44">
      <w:pPr>
        <w:spacing w:after="0" w:line="240" w:lineRule="auto"/>
        <w:jc w:val="both"/>
        <w:rPr>
          <w:rFonts w:ascii="Arial" w:eastAsia="Calibri" w:hAnsi="Arial" w:cs="Arial"/>
        </w:rPr>
      </w:pPr>
      <w:r w:rsidRPr="00426E44">
        <w:rPr>
          <w:rFonts w:ascii="Arial" w:eastAsia="Calibri" w:hAnsi="Arial" w:cs="Arial"/>
        </w:rPr>
        <w:t>Schools will aim to deliver remote education that meets the same quality and quantity of education that pupils would receive in school, as outlined in its  remote learning policy</w:t>
      </w:r>
      <w:r w:rsidR="00C51A58" w:rsidRPr="00C51A58">
        <w:rPr>
          <w:rFonts w:ascii="Arial" w:eastAsia="Calibri" w:hAnsi="Arial" w:cs="Arial"/>
        </w:rPr>
        <w:t xml:space="preserve"> and ensure a record is kept of learners accessing remote learning</w:t>
      </w:r>
      <w:r w:rsidRPr="00426E44">
        <w:rPr>
          <w:rFonts w:ascii="Arial" w:eastAsia="Calibri" w:hAnsi="Arial" w:cs="Arial"/>
        </w:rPr>
        <w:t>.</w:t>
      </w:r>
      <w:r w:rsidR="00FA33B2">
        <w:rPr>
          <w:rFonts w:ascii="Arial" w:eastAsia="Calibri" w:hAnsi="Arial" w:cs="Arial"/>
        </w:rPr>
        <w:t xml:space="preserve"> </w:t>
      </w:r>
    </w:p>
    <w:p w14:paraId="41606D47" w14:textId="77777777" w:rsidR="00764883" w:rsidRDefault="00764883" w:rsidP="00426E44">
      <w:pPr>
        <w:spacing w:after="0" w:line="240" w:lineRule="auto"/>
        <w:jc w:val="both"/>
        <w:rPr>
          <w:rFonts w:ascii="Arial" w:eastAsia="Calibri" w:hAnsi="Arial" w:cs="Arial"/>
        </w:rPr>
      </w:pPr>
    </w:p>
    <w:p w14:paraId="191C6B34" w14:textId="7474D6C6" w:rsidR="00426E44" w:rsidRPr="00426E44" w:rsidRDefault="00FA33B2" w:rsidP="00426E44">
      <w:pPr>
        <w:spacing w:after="0" w:line="240" w:lineRule="auto"/>
        <w:jc w:val="both"/>
        <w:rPr>
          <w:rFonts w:ascii="Arial" w:eastAsia="Calibri" w:hAnsi="Arial" w:cs="Arial"/>
        </w:rPr>
      </w:pPr>
      <w:r>
        <w:rPr>
          <w:rFonts w:ascii="Arial" w:eastAsia="Calibri" w:hAnsi="Arial" w:cs="Arial"/>
        </w:rPr>
        <w:t>The school uses Google Classroom as its RL platform as well as TEAMS and Zoom</w:t>
      </w:r>
      <w:r w:rsidR="00EE2F6C">
        <w:rPr>
          <w:rFonts w:ascii="Arial" w:eastAsia="Calibri" w:hAnsi="Arial" w:cs="Arial"/>
        </w:rPr>
        <w:t xml:space="preserve"> for </w:t>
      </w:r>
      <w:r>
        <w:rPr>
          <w:rFonts w:ascii="Arial" w:eastAsia="Calibri" w:hAnsi="Arial" w:cs="Arial"/>
        </w:rPr>
        <w:t xml:space="preserve">live </w:t>
      </w:r>
      <w:r w:rsidR="00EE2F6C">
        <w:rPr>
          <w:rFonts w:ascii="Arial" w:eastAsia="Calibri" w:hAnsi="Arial" w:cs="Arial"/>
        </w:rPr>
        <w:t xml:space="preserve">teaching sessions. </w:t>
      </w:r>
    </w:p>
    <w:p w14:paraId="7249703F" w14:textId="77777777" w:rsidR="00426E44" w:rsidRPr="00426E44" w:rsidRDefault="00426E44" w:rsidP="00426E44">
      <w:pPr>
        <w:spacing w:after="0" w:line="240" w:lineRule="auto"/>
        <w:jc w:val="both"/>
        <w:rPr>
          <w:rFonts w:ascii="Arial" w:eastAsia="Calibri" w:hAnsi="Arial" w:cs="Arial"/>
        </w:rPr>
      </w:pPr>
    </w:p>
    <w:p w14:paraId="0664103C" w14:textId="04C096FA"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The school will continue to prioritise meals</w:t>
      </w:r>
      <w:r w:rsidR="007C174A">
        <w:rPr>
          <w:rFonts w:ascii="Arial" w:eastAsia="Calibri" w:hAnsi="Arial" w:cs="Arial"/>
        </w:rPr>
        <w:t xml:space="preserve"> or lunch parcels </w:t>
      </w:r>
      <w:r w:rsidRPr="00426E44">
        <w:rPr>
          <w:rFonts w:ascii="Arial" w:eastAsia="Calibri" w:hAnsi="Arial" w:cs="Arial"/>
        </w:rPr>
        <w:t xml:space="preserve">for pupils eligible for benefits-related free school meals while they are not attending school because of COVID-19 isolation guidelines. </w:t>
      </w:r>
    </w:p>
    <w:p w14:paraId="47CF7E46" w14:textId="77777777" w:rsidR="00426E44" w:rsidRPr="00426E44" w:rsidRDefault="00426E44" w:rsidP="00426E44">
      <w:pPr>
        <w:spacing w:after="0" w:line="240" w:lineRule="auto"/>
        <w:jc w:val="both"/>
        <w:rPr>
          <w:rFonts w:ascii="Arial" w:eastAsia="Calibri" w:hAnsi="Arial" w:cs="Arial"/>
        </w:rPr>
      </w:pPr>
    </w:p>
    <w:p w14:paraId="7E2C3145" w14:textId="49309B7C" w:rsidR="00426E44" w:rsidRPr="00426E44" w:rsidRDefault="00EC034E" w:rsidP="00426E44">
      <w:pPr>
        <w:spacing w:after="0" w:line="240" w:lineRule="auto"/>
        <w:jc w:val="both"/>
        <w:rPr>
          <w:rFonts w:ascii="Arial" w:eastAsia="Calibri" w:hAnsi="Arial" w:cs="Arial"/>
        </w:rPr>
      </w:pPr>
      <w:r>
        <w:rPr>
          <w:rFonts w:ascii="Arial" w:eastAsia="Calibri" w:hAnsi="Arial" w:cs="Arial"/>
        </w:rPr>
        <w:t xml:space="preserve">School will make contact with parents </w:t>
      </w:r>
      <w:r w:rsidR="002F7FCA">
        <w:rPr>
          <w:rFonts w:ascii="Arial" w:eastAsia="Calibri" w:hAnsi="Arial" w:cs="Arial"/>
        </w:rPr>
        <w:t>to gauge need and meals</w:t>
      </w:r>
      <w:r w:rsidR="00426E44" w:rsidRPr="00426E44">
        <w:rPr>
          <w:rFonts w:ascii="Arial" w:eastAsia="Calibri" w:hAnsi="Arial" w:cs="Arial"/>
        </w:rPr>
        <w:t xml:space="preserve"> </w:t>
      </w:r>
      <w:r w:rsidR="007C174A">
        <w:rPr>
          <w:rFonts w:ascii="Arial" w:eastAsia="Calibri" w:hAnsi="Arial" w:cs="Arial"/>
        </w:rPr>
        <w:t xml:space="preserve">should </w:t>
      </w:r>
      <w:r w:rsidR="002F7FCA">
        <w:rPr>
          <w:rFonts w:ascii="Arial" w:eastAsia="Calibri" w:hAnsi="Arial" w:cs="Arial"/>
        </w:rPr>
        <w:t>collected</w:t>
      </w:r>
      <w:r w:rsidR="007C174A">
        <w:rPr>
          <w:rFonts w:ascii="Arial" w:eastAsia="Calibri" w:hAnsi="Arial" w:cs="Arial"/>
        </w:rPr>
        <w:t xml:space="preserve"> from </w:t>
      </w:r>
      <w:r w:rsidR="0023268B">
        <w:rPr>
          <w:rFonts w:ascii="Arial" w:eastAsia="Calibri" w:hAnsi="Arial" w:cs="Arial"/>
        </w:rPr>
        <w:t>the</w:t>
      </w:r>
      <w:r w:rsidR="00426E44" w:rsidRPr="00426E44">
        <w:rPr>
          <w:rFonts w:ascii="Arial" w:eastAsia="Calibri" w:hAnsi="Arial" w:cs="Arial"/>
        </w:rPr>
        <w:t xml:space="preserve"> school</w:t>
      </w:r>
      <w:r w:rsidR="0023268B">
        <w:rPr>
          <w:rFonts w:ascii="Arial" w:eastAsia="Calibri" w:hAnsi="Arial" w:cs="Arial"/>
        </w:rPr>
        <w:t xml:space="preserve"> Office at 11.45am.</w:t>
      </w:r>
    </w:p>
    <w:p w14:paraId="006B2F36" w14:textId="77777777" w:rsidR="00426E44" w:rsidRPr="00426E44" w:rsidRDefault="00426E44" w:rsidP="00426E44">
      <w:pPr>
        <w:spacing w:after="0" w:line="240" w:lineRule="auto"/>
        <w:jc w:val="both"/>
        <w:rPr>
          <w:rFonts w:ascii="Arial" w:eastAsia="Calibri" w:hAnsi="Arial" w:cs="Arial"/>
          <w:highlight w:val="yellow"/>
        </w:rPr>
      </w:pPr>
    </w:p>
    <w:p w14:paraId="2AFEE9EF" w14:textId="77777777" w:rsidR="00426E44" w:rsidRPr="00426E44" w:rsidRDefault="00426E44" w:rsidP="00426E44">
      <w:pPr>
        <w:spacing w:after="0" w:line="240" w:lineRule="auto"/>
        <w:jc w:val="both"/>
        <w:rPr>
          <w:rFonts w:ascii="Arial" w:eastAsia="Calibri" w:hAnsi="Arial" w:cs="Arial"/>
          <w:iCs/>
          <w:u w:val="single"/>
        </w:rPr>
      </w:pPr>
      <w:r w:rsidRPr="00426E44">
        <w:rPr>
          <w:rFonts w:ascii="Arial" w:eastAsia="Calibri" w:hAnsi="Arial" w:cs="Arial"/>
          <w:b/>
          <w:iCs/>
        </w:rPr>
        <w:t>Wraparound care</w:t>
      </w:r>
      <w:r w:rsidRPr="00426E44">
        <w:rPr>
          <w:rFonts w:ascii="Arial" w:eastAsia="Calibri" w:hAnsi="Arial" w:cs="Arial"/>
          <w:iCs/>
          <w:u w:val="single"/>
        </w:rPr>
        <w:t xml:space="preserve"> </w:t>
      </w:r>
    </w:p>
    <w:p w14:paraId="10613BF6" w14:textId="756D8D88"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Schools will limit access to before and after-school activities and wraparound care during term time to those that need it most. </w:t>
      </w:r>
    </w:p>
    <w:p w14:paraId="7D460BF1" w14:textId="77777777" w:rsidR="00426E44" w:rsidRPr="00426E44" w:rsidRDefault="00426E44" w:rsidP="00426E44">
      <w:pPr>
        <w:spacing w:after="0" w:line="240" w:lineRule="auto"/>
        <w:jc w:val="both"/>
        <w:rPr>
          <w:rFonts w:ascii="Arial" w:eastAsia="Calibri" w:hAnsi="Arial" w:cs="Arial"/>
        </w:rPr>
      </w:pPr>
    </w:p>
    <w:p w14:paraId="03450E42" w14:textId="7777777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Schools will communicate who will be eligible to attend once the restrictions are confirmed. </w:t>
      </w:r>
    </w:p>
    <w:p w14:paraId="0B40B2DA" w14:textId="77777777" w:rsidR="00426E44" w:rsidRPr="00426E44" w:rsidRDefault="00426E44" w:rsidP="00426E44">
      <w:pPr>
        <w:spacing w:after="0" w:line="240" w:lineRule="auto"/>
        <w:jc w:val="both"/>
        <w:rPr>
          <w:rFonts w:ascii="Arial" w:eastAsia="Calibri" w:hAnsi="Arial" w:cs="Arial"/>
          <w:b/>
          <w:i/>
          <w:color w:val="365F91"/>
        </w:rPr>
      </w:pPr>
    </w:p>
    <w:p w14:paraId="4C1A0381" w14:textId="77777777" w:rsidR="00426E44" w:rsidRPr="00426E44" w:rsidRDefault="00426E44" w:rsidP="00426E44">
      <w:pPr>
        <w:spacing w:after="0" w:line="240" w:lineRule="auto"/>
        <w:jc w:val="both"/>
        <w:rPr>
          <w:rFonts w:ascii="Arial" w:eastAsia="Calibri" w:hAnsi="Arial" w:cs="Arial"/>
          <w:iCs/>
          <w:u w:val="single"/>
        </w:rPr>
      </w:pPr>
      <w:r w:rsidRPr="00426E44">
        <w:rPr>
          <w:rFonts w:ascii="Arial" w:eastAsia="Calibri" w:hAnsi="Arial" w:cs="Arial"/>
          <w:b/>
          <w:iCs/>
        </w:rPr>
        <w:t>Safeguarding</w:t>
      </w:r>
      <w:r w:rsidRPr="00426E44">
        <w:rPr>
          <w:rFonts w:ascii="Arial" w:eastAsia="Calibri" w:hAnsi="Arial" w:cs="Arial"/>
          <w:iCs/>
          <w:u w:val="single"/>
        </w:rPr>
        <w:t xml:space="preserve"> </w:t>
      </w:r>
    </w:p>
    <w:p w14:paraId="1D054013" w14:textId="77777777"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 xml:space="preserve">Schools will review their child protection policy to make sure it reflects the local restrictions and remains effective. </w:t>
      </w:r>
    </w:p>
    <w:p w14:paraId="6D77E9BF" w14:textId="77777777" w:rsidR="00426E44" w:rsidRPr="00426E44" w:rsidRDefault="00426E44" w:rsidP="00426E44">
      <w:pPr>
        <w:spacing w:after="0" w:line="240" w:lineRule="auto"/>
        <w:jc w:val="both"/>
        <w:rPr>
          <w:rFonts w:ascii="Arial" w:eastAsia="Calibri" w:hAnsi="Arial" w:cs="Arial"/>
        </w:rPr>
      </w:pPr>
    </w:p>
    <w:p w14:paraId="2C4F4437" w14:textId="100C3626" w:rsidR="00426E44" w:rsidRDefault="00426E44" w:rsidP="00426E44">
      <w:pPr>
        <w:spacing w:after="0" w:line="240" w:lineRule="auto"/>
        <w:jc w:val="both"/>
        <w:rPr>
          <w:rFonts w:ascii="Arial" w:eastAsia="Calibri" w:hAnsi="Arial" w:cs="Arial"/>
        </w:rPr>
      </w:pPr>
      <w:r w:rsidRPr="00426E44">
        <w:rPr>
          <w:rFonts w:ascii="Arial" w:eastAsia="Calibri" w:hAnsi="Arial" w:cs="Arial"/>
        </w:rPr>
        <w:t>Schools will aim to have a trained DSL or deputy DSL on site wherever possible.</w:t>
      </w:r>
    </w:p>
    <w:p w14:paraId="3F861A5C" w14:textId="77777777" w:rsidR="00C51A58" w:rsidRPr="00426E44" w:rsidRDefault="00C51A58" w:rsidP="00426E44">
      <w:pPr>
        <w:spacing w:after="0" w:line="240" w:lineRule="auto"/>
        <w:jc w:val="both"/>
        <w:rPr>
          <w:rFonts w:ascii="Arial" w:eastAsia="Calibri" w:hAnsi="Arial" w:cs="Arial"/>
        </w:rPr>
      </w:pPr>
    </w:p>
    <w:p w14:paraId="1E0390B9" w14:textId="6406C7FC" w:rsidR="00426E44" w:rsidRPr="00C51A58" w:rsidRDefault="00426E44" w:rsidP="00C51A58">
      <w:pPr>
        <w:pStyle w:val="ListParagraph"/>
        <w:numPr>
          <w:ilvl w:val="0"/>
          <w:numId w:val="9"/>
        </w:numPr>
        <w:spacing w:after="0" w:line="240" w:lineRule="auto"/>
        <w:jc w:val="both"/>
        <w:rPr>
          <w:rFonts w:ascii="Arial" w:eastAsia="Calibri" w:hAnsi="Arial" w:cs="Arial"/>
        </w:rPr>
      </w:pPr>
      <w:r w:rsidRPr="00C51A58">
        <w:rPr>
          <w:rFonts w:ascii="Arial" w:eastAsia="Calibri" w:hAnsi="Arial" w:cs="Arial"/>
        </w:rPr>
        <w:t xml:space="preserve">If the DSL (or deputy) can’t be on site, they can be contacted remotely by </w:t>
      </w:r>
      <w:r w:rsidR="00A54F88">
        <w:rPr>
          <w:rFonts w:ascii="Arial" w:eastAsia="Calibri" w:hAnsi="Arial" w:cs="Arial"/>
        </w:rPr>
        <w:t xml:space="preserve">phone 01935 476515 leaving a message which will accessed via email. DSL Emma Grunnill </w:t>
      </w:r>
    </w:p>
    <w:p w14:paraId="09D3CD78" w14:textId="18E53019" w:rsidR="00426E44" w:rsidRPr="00C51A58" w:rsidRDefault="00426E44" w:rsidP="00437A3C">
      <w:pPr>
        <w:pStyle w:val="ListParagraph"/>
        <w:spacing w:after="0" w:line="240" w:lineRule="auto"/>
        <w:jc w:val="both"/>
        <w:rPr>
          <w:rFonts w:ascii="Arial" w:eastAsia="Calibri" w:hAnsi="Arial" w:cs="Arial"/>
        </w:rPr>
      </w:pPr>
    </w:p>
    <w:p w14:paraId="1D7E3A48" w14:textId="77777777" w:rsidR="00426E44" w:rsidRPr="00426E44" w:rsidRDefault="00426E44" w:rsidP="00426E44">
      <w:pPr>
        <w:spacing w:after="0" w:line="240" w:lineRule="auto"/>
        <w:jc w:val="both"/>
        <w:rPr>
          <w:rFonts w:ascii="Arial" w:eastAsia="Calibri" w:hAnsi="Arial" w:cs="Arial"/>
        </w:rPr>
      </w:pPr>
    </w:p>
    <w:p w14:paraId="0E8E8CCA" w14:textId="7AACF89D" w:rsidR="00426E44" w:rsidRPr="00426E44" w:rsidRDefault="00426E44" w:rsidP="00426E44">
      <w:pPr>
        <w:spacing w:after="0" w:line="240" w:lineRule="auto"/>
        <w:jc w:val="both"/>
        <w:rPr>
          <w:rFonts w:ascii="Arial" w:eastAsia="Calibri" w:hAnsi="Arial" w:cs="Arial"/>
        </w:rPr>
      </w:pPr>
      <w:r w:rsidRPr="00426E44">
        <w:rPr>
          <w:rFonts w:ascii="Arial" w:eastAsia="Calibri" w:hAnsi="Arial" w:cs="Arial"/>
        </w:rPr>
        <w:t>On occasions where there is no DSL or deputy on site, a senior leader will take responsibility for coordinating safeguarding on site.</w:t>
      </w:r>
      <w:r w:rsidR="00C51A58">
        <w:rPr>
          <w:rFonts w:ascii="Arial" w:eastAsia="Calibri" w:hAnsi="Arial" w:cs="Arial"/>
        </w:rPr>
        <w:t xml:space="preserve"> It is the Headteacher’s responsibility to ensure there is always adequate qualified safeguarding staff available. </w:t>
      </w:r>
    </w:p>
    <w:p w14:paraId="0DBBD071" w14:textId="77777777" w:rsidR="00426E44" w:rsidRPr="00426E44" w:rsidRDefault="00426E44" w:rsidP="00426E44">
      <w:pPr>
        <w:spacing w:after="0" w:line="240" w:lineRule="auto"/>
        <w:jc w:val="both"/>
        <w:rPr>
          <w:rFonts w:ascii="Arial" w:eastAsia="Calibri" w:hAnsi="Arial" w:cs="Arial"/>
          <w:b/>
          <w:color w:val="365F91"/>
        </w:rPr>
      </w:pPr>
    </w:p>
    <w:p w14:paraId="79383539" w14:textId="77777777" w:rsidR="00426E44" w:rsidRPr="00426E44" w:rsidRDefault="00426E44" w:rsidP="00426E44">
      <w:pPr>
        <w:spacing w:after="0" w:line="240" w:lineRule="auto"/>
        <w:jc w:val="both"/>
        <w:rPr>
          <w:rFonts w:ascii="Arial" w:eastAsia="Calibri" w:hAnsi="Arial" w:cs="Arial"/>
          <w:b/>
        </w:rPr>
      </w:pPr>
      <w:r w:rsidRPr="00426E44">
        <w:rPr>
          <w:rFonts w:ascii="Arial" w:eastAsia="Calibri" w:hAnsi="Arial" w:cs="Arial"/>
          <w:b/>
        </w:rPr>
        <w:t>What we will do when a large number of students need to go home and isolate</w:t>
      </w:r>
    </w:p>
    <w:p w14:paraId="57E1C815" w14:textId="74EBC767" w:rsidR="00426E44" w:rsidRDefault="00426E44" w:rsidP="00426E44">
      <w:pPr>
        <w:spacing w:after="0" w:line="240" w:lineRule="auto"/>
        <w:jc w:val="both"/>
        <w:rPr>
          <w:rFonts w:ascii="Arial" w:eastAsia="Calibri" w:hAnsi="Arial" w:cs="Arial"/>
        </w:rPr>
      </w:pPr>
      <w:r w:rsidRPr="00426E44">
        <w:rPr>
          <w:rFonts w:ascii="Arial" w:eastAsia="Calibri" w:hAnsi="Arial" w:cs="Arial"/>
        </w:rPr>
        <w:t>Outline your plans for what you will do.  This should include:</w:t>
      </w:r>
    </w:p>
    <w:p w14:paraId="144DB288" w14:textId="03C6C57B" w:rsidR="00066809" w:rsidRDefault="00066809" w:rsidP="00426E44">
      <w:pPr>
        <w:spacing w:after="0" w:line="240" w:lineRule="auto"/>
        <w:jc w:val="both"/>
        <w:rPr>
          <w:rFonts w:ascii="Arial" w:eastAsia="Calibri" w:hAnsi="Arial" w:cs="Arial"/>
        </w:rPr>
      </w:pPr>
    </w:p>
    <w:p w14:paraId="7200A53F" w14:textId="052D2CD8" w:rsidR="00C51A58" w:rsidRPr="00B93502" w:rsidRDefault="00066809" w:rsidP="00B93502">
      <w:pPr>
        <w:pStyle w:val="ListParagraph"/>
        <w:numPr>
          <w:ilvl w:val="0"/>
          <w:numId w:val="9"/>
        </w:numPr>
        <w:spacing w:after="0" w:line="240" w:lineRule="auto"/>
        <w:jc w:val="both"/>
        <w:rPr>
          <w:rFonts w:ascii="Arial" w:eastAsia="Calibri" w:hAnsi="Arial" w:cs="Arial"/>
        </w:rPr>
      </w:pPr>
      <w:r w:rsidRPr="00B93502">
        <w:rPr>
          <w:rFonts w:ascii="Arial" w:eastAsia="Calibri" w:hAnsi="Arial" w:cs="Arial"/>
        </w:rPr>
        <w:t>Identifying pupils who require IT equipm</w:t>
      </w:r>
      <w:r w:rsidR="00B93502">
        <w:rPr>
          <w:rFonts w:ascii="Arial" w:eastAsia="Calibri" w:hAnsi="Arial" w:cs="Arial"/>
        </w:rPr>
        <w:t xml:space="preserve">ent and ensuring it is </w:t>
      </w:r>
      <w:r w:rsidR="00965E82">
        <w:rPr>
          <w:rFonts w:ascii="Arial" w:eastAsia="Calibri" w:hAnsi="Arial" w:cs="Arial"/>
        </w:rPr>
        <w:t xml:space="preserve">recieved </w:t>
      </w:r>
    </w:p>
    <w:p w14:paraId="3B17DCD9" w14:textId="7F34F090" w:rsidR="00426E44" w:rsidRPr="00C671FD" w:rsidRDefault="005B49AF" w:rsidP="00C671FD">
      <w:pPr>
        <w:pStyle w:val="ListParagraph"/>
        <w:numPr>
          <w:ilvl w:val="0"/>
          <w:numId w:val="12"/>
        </w:numPr>
        <w:spacing w:after="0" w:line="240" w:lineRule="auto"/>
        <w:jc w:val="both"/>
        <w:rPr>
          <w:rFonts w:ascii="Arial" w:eastAsia="Calibri" w:hAnsi="Arial" w:cs="Arial"/>
        </w:rPr>
      </w:pPr>
      <w:r>
        <w:rPr>
          <w:rFonts w:ascii="Arial" w:eastAsia="Calibri" w:hAnsi="Arial" w:cs="Arial"/>
        </w:rPr>
        <w:t xml:space="preserve">Communicating swiftly with parents through our communication text system </w:t>
      </w:r>
      <w:r w:rsidR="00B93502">
        <w:rPr>
          <w:rFonts w:ascii="Arial" w:eastAsia="Calibri" w:hAnsi="Arial" w:cs="Arial"/>
        </w:rPr>
        <w:t>to collect pupils from school</w:t>
      </w:r>
    </w:p>
    <w:p w14:paraId="1D8052EA" w14:textId="2D4E40A6" w:rsidR="00426E44" w:rsidRPr="00C671FD" w:rsidRDefault="005B49AF" w:rsidP="00C671FD">
      <w:pPr>
        <w:pStyle w:val="ListParagraph"/>
        <w:numPr>
          <w:ilvl w:val="0"/>
          <w:numId w:val="12"/>
        </w:numPr>
        <w:spacing w:after="0" w:line="240" w:lineRule="auto"/>
        <w:jc w:val="both"/>
        <w:rPr>
          <w:rFonts w:ascii="Arial" w:eastAsia="Calibri" w:hAnsi="Arial" w:cs="Arial"/>
        </w:rPr>
      </w:pPr>
      <w:r>
        <w:rPr>
          <w:rFonts w:ascii="Arial" w:eastAsia="Calibri" w:hAnsi="Arial" w:cs="Arial"/>
        </w:rPr>
        <w:t>Uploading home learning onto Google Classroom quickly and emailing parents to ensure they can log in</w:t>
      </w:r>
    </w:p>
    <w:p w14:paraId="4E0E05CB" w14:textId="77777777" w:rsidR="00C51A58" w:rsidRDefault="00C51A58" w:rsidP="00426E44">
      <w:pPr>
        <w:rPr>
          <w:rFonts w:ascii="Arial" w:eastAsia="Times New Roman" w:hAnsi="Arial" w:cs="Arial"/>
          <w:color w:val="212529"/>
          <w:lang w:eastAsia="en-GB"/>
        </w:rPr>
      </w:pPr>
    </w:p>
    <w:p w14:paraId="1D2B637E" w14:textId="77777777" w:rsidR="00C671FD" w:rsidRDefault="00C51A58" w:rsidP="00426E44">
      <w:pPr>
        <w:rPr>
          <w:rFonts w:ascii="Arial" w:eastAsia="Calibri" w:hAnsi="Arial" w:cs="Arial"/>
          <w:color w:val="1155CC"/>
          <w:u w:val="single"/>
        </w:rPr>
      </w:pPr>
      <w:r>
        <w:rPr>
          <w:rFonts w:ascii="Arial" w:eastAsia="Times New Roman" w:hAnsi="Arial" w:cs="Arial"/>
          <w:color w:val="212529"/>
          <w:lang w:eastAsia="en-GB"/>
        </w:rPr>
        <w:t>Please ensure this COVID 19 Management Outbreak Plan is updated</w:t>
      </w:r>
      <w:r w:rsidR="00C671FD">
        <w:rPr>
          <w:rFonts w:ascii="Arial" w:eastAsia="Times New Roman" w:hAnsi="Arial" w:cs="Arial"/>
          <w:color w:val="212529"/>
          <w:lang w:eastAsia="en-GB"/>
        </w:rPr>
        <w:t xml:space="preserve"> regularly and  meets the  </w:t>
      </w:r>
      <w:hyperlink r:id="rId14">
        <w:r w:rsidR="00C671FD" w:rsidRPr="00426E44">
          <w:rPr>
            <w:rFonts w:ascii="Arial" w:eastAsia="Calibri" w:hAnsi="Arial" w:cs="Arial"/>
            <w:color w:val="1155CC"/>
            <w:u w:val="single"/>
          </w:rPr>
          <w:t>DfE’s Contingency Framework</w:t>
        </w:r>
      </w:hyperlink>
      <w:r w:rsidR="00C671FD">
        <w:rPr>
          <w:rFonts w:ascii="Arial" w:eastAsia="Calibri" w:hAnsi="Arial" w:cs="Arial"/>
          <w:color w:val="1155CC"/>
          <w:u w:val="single"/>
        </w:rPr>
        <w:t>.</w:t>
      </w:r>
    </w:p>
    <w:p w14:paraId="5F10A800" w14:textId="46828BBE" w:rsidR="00C671FD" w:rsidRDefault="00C671FD" w:rsidP="00426E44">
      <w:pPr>
        <w:rPr>
          <w:rFonts w:ascii="Arial" w:eastAsia="Calibri" w:hAnsi="Arial" w:cs="Arial"/>
        </w:rPr>
      </w:pPr>
    </w:p>
    <w:p w14:paraId="1937D2EA" w14:textId="0DA31B26" w:rsidR="00C671FD" w:rsidRDefault="00C671FD" w:rsidP="00426E44">
      <w:pPr>
        <w:rPr>
          <w:rFonts w:ascii="Arial" w:eastAsia="Calibri" w:hAnsi="Arial" w:cs="Arial"/>
        </w:rPr>
      </w:pPr>
    </w:p>
    <w:p w14:paraId="455546DD" w14:textId="738C5FC1" w:rsidR="00C671FD" w:rsidRDefault="00C671FD" w:rsidP="00426E44">
      <w:pPr>
        <w:rPr>
          <w:rFonts w:ascii="Arial" w:eastAsia="Calibri" w:hAnsi="Arial" w:cs="Arial"/>
        </w:rPr>
      </w:pPr>
    </w:p>
    <w:p w14:paraId="6B42564A" w14:textId="77777777" w:rsidR="00C671FD" w:rsidRDefault="00C671FD" w:rsidP="00426E44">
      <w:pPr>
        <w:rPr>
          <w:rFonts w:ascii="Arial" w:eastAsia="Calibri" w:hAnsi="Arial" w:cs="Arial"/>
        </w:rPr>
      </w:pPr>
    </w:p>
    <w:p w14:paraId="2DCBD8C5" w14:textId="569A6B58" w:rsidR="00C671FD" w:rsidRDefault="00C671FD" w:rsidP="00426E44">
      <w:pPr>
        <w:rPr>
          <w:rFonts w:ascii="Arial" w:eastAsia="Calibri" w:hAnsi="Arial" w:cs="Arial"/>
        </w:rPr>
      </w:pPr>
      <w:r>
        <w:rPr>
          <w:rFonts w:ascii="Arial" w:eastAsia="Calibri" w:hAnsi="Arial" w:cs="Arial"/>
        </w:rPr>
        <w:t>Headteacher s</w:t>
      </w:r>
      <w:r w:rsidRPr="00C671FD">
        <w:rPr>
          <w:rFonts w:ascii="Arial" w:eastAsia="Calibri" w:hAnsi="Arial" w:cs="Arial"/>
        </w:rPr>
        <w:t>ign</w:t>
      </w:r>
      <w:r>
        <w:rPr>
          <w:rFonts w:ascii="Arial" w:eastAsia="Calibri" w:hAnsi="Arial" w:cs="Arial"/>
        </w:rPr>
        <w:t>ature:</w:t>
      </w:r>
      <w:r w:rsidR="00965E82">
        <w:rPr>
          <w:rFonts w:ascii="Arial" w:eastAsia="Calibri" w:hAnsi="Arial" w:cs="Arial"/>
        </w:rPr>
        <w:t xml:space="preserve"> Emma Grunnill </w:t>
      </w:r>
    </w:p>
    <w:p w14:paraId="73700935" w14:textId="77777777" w:rsidR="00C671FD" w:rsidRDefault="00C671FD" w:rsidP="00426E44">
      <w:pPr>
        <w:rPr>
          <w:rFonts w:ascii="Arial" w:eastAsia="Calibri" w:hAnsi="Arial" w:cs="Arial"/>
        </w:rPr>
      </w:pPr>
    </w:p>
    <w:p w14:paraId="6D0EA498" w14:textId="3BA62B90" w:rsidR="00C671FD" w:rsidRDefault="00C671FD" w:rsidP="00426E44">
      <w:pPr>
        <w:rPr>
          <w:rFonts w:ascii="Arial" w:eastAsia="Calibri" w:hAnsi="Arial" w:cs="Arial"/>
        </w:rPr>
      </w:pPr>
      <w:r>
        <w:rPr>
          <w:rFonts w:ascii="Arial" w:eastAsia="Calibri" w:hAnsi="Arial" w:cs="Arial"/>
        </w:rPr>
        <w:t>Date:</w:t>
      </w:r>
      <w:r w:rsidR="00965E82">
        <w:rPr>
          <w:rFonts w:ascii="Arial" w:eastAsia="Calibri" w:hAnsi="Arial" w:cs="Arial"/>
        </w:rPr>
        <w:t xml:space="preserve"> 3</w:t>
      </w:r>
      <w:r w:rsidR="00965E82" w:rsidRPr="00965E82">
        <w:rPr>
          <w:rFonts w:ascii="Arial" w:eastAsia="Calibri" w:hAnsi="Arial" w:cs="Arial"/>
          <w:vertAlign w:val="superscript"/>
        </w:rPr>
        <w:t>rd</w:t>
      </w:r>
      <w:r w:rsidR="00965E82">
        <w:rPr>
          <w:rFonts w:ascii="Arial" w:eastAsia="Calibri" w:hAnsi="Arial" w:cs="Arial"/>
        </w:rPr>
        <w:t xml:space="preserve"> September 2021</w:t>
      </w:r>
    </w:p>
    <w:p w14:paraId="0EA9D90E" w14:textId="77777777" w:rsidR="00C671FD" w:rsidRDefault="00C671FD" w:rsidP="00426E44">
      <w:pPr>
        <w:rPr>
          <w:rFonts w:ascii="Arial" w:eastAsia="Calibri" w:hAnsi="Arial" w:cs="Arial"/>
        </w:rPr>
      </w:pPr>
    </w:p>
    <w:p w14:paraId="0A26DCA7" w14:textId="77777777" w:rsidR="00C671FD" w:rsidRDefault="00C671FD" w:rsidP="00426E44">
      <w:pPr>
        <w:rPr>
          <w:rFonts w:ascii="Arial" w:eastAsia="Calibri" w:hAnsi="Arial" w:cs="Arial"/>
        </w:rPr>
      </w:pPr>
      <w:r>
        <w:rPr>
          <w:rFonts w:ascii="Arial" w:eastAsia="Calibri" w:hAnsi="Arial" w:cs="Arial"/>
        </w:rPr>
        <w:t xml:space="preserve">SAST receipt signed by Ami </w:t>
      </w:r>
      <w:r w:rsidRPr="00C671FD">
        <w:rPr>
          <w:rFonts w:ascii="Arial" w:eastAsia="Calibri" w:hAnsi="Arial" w:cs="Arial"/>
        </w:rPr>
        <w:t>Jaruszek - Compliance and Administration Manager</w:t>
      </w:r>
      <w:r>
        <w:rPr>
          <w:rFonts w:ascii="Arial" w:eastAsia="Calibri" w:hAnsi="Arial" w:cs="Arial"/>
        </w:rPr>
        <w:t>:</w:t>
      </w:r>
    </w:p>
    <w:p w14:paraId="1587CC7C" w14:textId="77777777" w:rsidR="00C671FD" w:rsidRDefault="00C671FD" w:rsidP="00426E44">
      <w:pPr>
        <w:rPr>
          <w:rFonts w:ascii="Arial" w:eastAsia="Calibri" w:hAnsi="Arial" w:cs="Arial"/>
        </w:rPr>
      </w:pPr>
    </w:p>
    <w:p w14:paraId="25BE39F7" w14:textId="77777777" w:rsidR="00C671FD" w:rsidRDefault="00C671FD" w:rsidP="00426E44">
      <w:pPr>
        <w:rPr>
          <w:rFonts w:ascii="Arial" w:eastAsia="Calibri" w:hAnsi="Arial" w:cs="Arial"/>
        </w:rPr>
      </w:pPr>
      <w:r>
        <w:rPr>
          <w:rFonts w:ascii="Arial" w:eastAsia="Calibri" w:hAnsi="Arial" w:cs="Arial"/>
        </w:rPr>
        <w:t>Date</w:t>
      </w:r>
      <w:r w:rsidR="006D4C87">
        <w:rPr>
          <w:rFonts w:ascii="Arial" w:eastAsia="Calibri" w:hAnsi="Arial" w:cs="Arial"/>
        </w:rPr>
        <w:t>:</w:t>
      </w:r>
    </w:p>
    <w:p w14:paraId="07D44CE6" w14:textId="77777777" w:rsidR="00C22C52" w:rsidRDefault="00C22C52" w:rsidP="00426E44">
      <w:pPr>
        <w:rPr>
          <w:rFonts w:ascii="Arial" w:eastAsia="Calibri" w:hAnsi="Arial" w:cs="Arial"/>
        </w:rPr>
      </w:pPr>
    </w:p>
    <w:p w14:paraId="109AD860" w14:textId="77777777" w:rsidR="00C22C52" w:rsidRDefault="00C22C52" w:rsidP="00426E44">
      <w:pPr>
        <w:rPr>
          <w:rFonts w:ascii="Arial" w:eastAsia="Calibri" w:hAnsi="Arial" w:cs="Arial"/>
        </w:rPr>
      </w:pPr>
    </w:p>
    <w:p w14:paraId="7DF5D0B5" w14:textId="77777777" w:rsidR="00C22C52" w:rsidRDefault="00C22C52" w:rsidP="00426E44">
      <w:pPr>
        <w:rPr>
          <w:rFonts w:ascii="Arial" w:eastAsia="Calibri" w:hAnsi="Arial" w:cs="Arial"/>
        </w:rPr>
      </w:pPr>
    </w:p>
    <w:p w14:paraId="7BFAF240" w14:textId="77777777" w:rsidR="00C22C52" w:rsidRDefault="00C22C52" w:rsidP="00426E44">
      <w:pPr>
        <w:rPr>
          <w:rFonts w:ascii="Arial" w:eastAsia="Calibri" w:hAnsi="Arial" w:cs="Arial"/>
        </w:rPr>
      </w:pPr>
    </w:p>
    <w:p w14:paraId="76A2F9FE" w14:textId="77777777" w:rsidR="00C22C52" w:rsidRDefault="00C22C52" w:rsidP="00426E44">
      <w:pPr>
        <w:rPr>
          <w:rFonts w:ascii="Arial" w:eastAsia="Calibri" w:hAnsi="Arial" w:cs="Arial"/>
        </w:rPr>
      </w:pPr>
    </w:p>
    <w:p w14:paraId="4DA0249E" w14:textId="77777777" w:rsidR="00C22C52" w:rsidRDefault="00C22C52" w:rsidP="00426E44">
      <w:pPr>
        <w:rPr>
          <w:rFonts w:ascii="Arial" w:eastAsia="Calibri" w:hAnsi="Arial" w:cs="Arial"/>
        </w:rPr>
      </w:pPr>
    </w:p>
    <w:p w14:paraId="6FA942D1" w14:textId="77777777" w:rsidR="00C22C52" w:rsidRDefault="00C22C52" w:rsidP="00426E44">
      <w:pPr>
        <w:rPr>
          <w:rFonts w:ascii="Arial" w:eastAsia="Calibri" w:hAnsi="Arial" w:cs="Arial"/>
        </w:rPr>
      </w:pPr>
    </w:p>
    <w:p w14:paraId="6C72511E" w14:textId="77777777" w:rsidR="00C22C52" w:rsidRDefault="00C22C52" w:rsidP="00426E44">
      <w:pPr>
        <w:rPr>
          <w:rFonts w:ascii="Arial" w:eastAsia="Calibri" w:hAnsi="Arial" w:cs="Arial"/>
        </w:rPr>
      </w:pPr>
    </w:p>
    <w:p w14:paraId="00E63506" w14:textId="77777777" w:rsidR="00C22C52" w:rsidRDefault="00C22C52" w:rsidP="00426E44">
      <w:pPr>
        <w:rPr>
          <w:rFonts w:ascii="Arial" w:eastAsia="Calibri" w:hAnsi="Arial" w:cs="Arial"/>
        </w:rPr>
      </w:pPr>
    </w:p>
    <w:p w14:paraId="2AEC16D7" w14:textId="77777777" w:rsidR="00C22C52" w:rsidRDefault="00C22C52" w:rsidP="00426E44">
      <w:pPr>
        <w:rPr>
          <w:rFonts w:ascii="Arial" w:eastAsia="Calibri" w:hAnsi="Arial" w:cs="Arial"/>
        </w:rPr>
      </w:pPr>
    </w:p>
    <w:p w14:paraId="1390A596" w14:textId="77777777" w:rsidR="00C22C52" w:rsidRDefault="00C22C52" w:rsidP="00426E44">
      <w:pPr>
        <w:rPr>
          <w:rFonts w:ascii="Arial" w:eastAsia="Calibri" w:hAnsi="Arial" w:cs="Arial"/>
        </w:rPr>
      </w:pPr>
    </w:p>
    <w:p w14:paraId="72AAAF03" w14:textId="77777777" w:rsidR="00C22C52" w:rsidRDefault="00C22C52" w:rsidP="00426E44">
      <w:pPr>
        <w:rPr>
          <w:rFonts w:ascii="Arial" w:eastAsia="Calibri" w:hAnsi="Arial" w:cs="Arial"/>
        </w:rPr>
      </w:pPr>
    </w:p>
    <w:p w14:paraId="06E20400" w14:textId="77777777" w:rsidR="00C22C52" w:rsidRDefault="00C22C52" w:rsidP="00426E44">
      <w:pPr>
        <w:rPr>
          <w:rFonts w:ascii="Arial" w:eastAsia="Calibri" w:hAnsi="Arial" w:cs="Arial"/>
        </w:rPr>
      </w:pPr>
    </w:p>
    <w:p w14:paraId="0FE879D1" w14:textId="77777777" w:rsidR="00C22C52" w:rsidRDefault="00C22C52" w:rsidP="00426E44">
      <w:pPr>
        <w:rPr>
          <w:rFonts w:ascii="Arial" w:eastAsia="Calibri" w:hAnsi="Arial" w:cs="Arial"/>
        </w:rPr>
      </w:pPr>
    </w:p>
    <w:p w14:paraId="6A54E056" w14:textId="77777777" w:rsidR="00C22C52" w:rsidRDefault="00C22C52" w:rsidP="00426E44">
      <w:pPr>
        <w:rPr>
          <w:rFonts w:ascii="Arial" w:eastAsia="Calibri" w:hAnsi="Arial" w:cs="Arial"/>
        </w:rPr>
      </w:pPr>
    </w:p>
    <w:p w14:paraId="0DDA0504" w14:textId="77777777" w:rsidR="00C22C52" w:rsidRDefault="00C22C52" w:rsidP="00426E44">
      <w:pPr>
        <w:rPr>
          <w:rFonts w:ascii="Arial" w:eastAsia="Calibri" w:hAnsi="Arial" w:cs="Arial"/>
        </w:rPr>
      </w:pPr>
    </w:p>
    <w:p w14:paraId="7B064FCA" w14:textId="77777777" w:rsidR="00C22C52" w:rsidRDefault="00C22C52" w:rsidP="00426E44">
      <w:pPr>
        <w:rPr>
          <w:rFonts w:ascii="Arial" w:eastAsia="Calibri" w:hAnsi="Arial" w:cs="Arial"/>
        </w:rPr>
      </w:pPr>
    </w:p>
    <w:p w14:paraId="18E752A7" w14:textId="77777777" w:rsidR="00C22C52" w:rsidRDefault="00C22C52" w:rsidP="00426E44">
      <w:pPr>
        <w:rPr>
          <w:rFonts w:ascii="Arial" w:eastAsia="Calibri" w:hAnsi="Arial" w:cs="Arial"/>
        </w:rPr>
      </w:pPr>
    </w:p>
    <w:p w14:paraId="17C54C00" w14:textId="77777777" w:rsidR="00C22C52" w:rsidRDefault="00C22C52" w:rsidP="00426E44">
      <w:pPr>
        <w:rPr>
          <w:rFonts w:ascii="Arial" w:eastAsia="Calibri" w:hAnsi="Arial" w:cs="Arial"/>
        </w:rPr>
      </w:pPr>
    </w:p>
    <w:p w14:paraId="593E8263" w14:textId="77777777" w:rsidR="00C22C52" w:rsidRDefault="00C22C52" w:rsidP="00426E44">
      <w:pPr>
        <w:rPr>
          <w:rFonts w:ascii="Arial" w:eastAsia="Calibri" w:hAnsi="Arial" w:cs="Arial"/>
        </w:rPr>
      </w:pPr>
    </w:p>
    <w:p w14:paraId="474AC99C" w14:textId="77777777" w:rsidR="00C22C52" w:rsidRDefault="00C22C52" w:rsidP="00426E44">
      <w:pPr>
        <w:rPr>
          <w:rFonts w:ascii="Arial" w:eastAsia="Calibri" w:hAnsi="Arial" w:cs="Arial"/>
        </w:rPr>
      </w:pPr>
    </w:p>
    <w:p w14:paraId="7F9D8F46" w14:textId="77777777" w:rsidR="00C22C52" w:rsidRDefault="00C22C52" w:rsidP="00426E44">
      <w:pPr>
        <w:rPr>
          <w:rFonts w:ascii="Arial" w:eastAsia="Calibri" w:hAnsi="Arial" w:cs="Arial"/>
        </w:rPr>
      </w:pPr>
    </w:p>
    <w:p w14:paraId="2697BC2F" w14:textId="77777777" w:rsidR="00C22C52" w:rsidRDefault="00C22C52" w:rsidP="00426E44">
      <w:pPr>
        <w:rPr>
          <w:rFonts w:ascii="Arial" w:eastAsia="Calibri" w:hAnsi="Arial" w:cs="Arial"/>
        </w:rPr>
      </w:pPr>
    </w:p>
    <w:p w14:paraId="7B5E7C1E" w14:textId="77777777" w:rsidR="00C22C52" w:rsidRDefault="00C22C52" w:rsidP="00426E44">
      <w:pPr>
        <w:rPr>
          <w:rFonts w:ascii="Arial" w:eastAsia="Calibri" w:hAnsi="Arial" w:cs="Arial"/>
        </w:rPr>
      </w:pPr>
    </w:p>
    <w:p w14:paraId="2B07215F" w14:textId="77777777" w:rsidR="00C22C52" w:rsidRDefault="00C22C52" w:rsidP="00426E44">
      <w:pPr>
        <w:rPr>
          <w:rFonts w:ascii="Arial" w:eastAsia="Calibri" w:hAnsi="Arial" w:cs="Arial"/>
        </w:rPr>
      </w:pPr>
    </w:p>
    <w:p w14:paraId="03FF0D84" w14:textId="77777777" w:rsidR="00524C4F" w:rsidRDefault="00524C4F" w:rsidP="00426E44">
      <w:pPr>
        <w:rPr>
          <w:rFonts w:ascii="Arial" w:eastAsia="Calibri" w:hAnsi="Arial" w:cs="Arial"/>
        </w:rPr>
        <w:sectPr w:rsidR="00524C4F" w:rsidSect="009F1204">
          <w:headerReference w:type="default" r:id="rId15"/>
          <w:footerReference w:type="default" r:id="rId16"/>
          <w:pgSz w:w="11906" w:h="16838"/>
          <w:pgMar w:top="1440" w:right="1440" w:bottom="1440" w:left="1440" w:header="426" w:footer="708" w:gutter="0"/>
          <w:cols w:space="708"/>
          <w:docGrid w:linePitch="360"/>
        </w:sectPr>
      </w:pPr>
    </w:p>
    <w:p w14:paraId="3A0B5027" w14:textId="77777777" w:rsidR="00C22C52" w:rsidRDefault="00C22C52" w:rsidP="00426E44">
      <w:pPr>
        <w:rPr>
          <w:rFonts w:ascii="Arial" w:eastAsia="Calibri" w:hAnsi="Arial" w:cs="Arial"/>
        </w:rPr>
      </w:pPr>
    </w:p>
    <w:p w14:paraId="549D13BE" w14:textId="77E008DD" w:rsidR="00911264" w:rsidRDefault="003B6795" w:rsidP="00911264">
      <w:pPr>
        <w:rPr>
          <w:rFonts w:ascii="Arial" w:eastAsia="Calibri" w:hAnsi="Arial" w:cs="Arial"/>
        </w:rPr>
      </w:pPr>
      <w:r>
        <w:rPr>
          <w:noProof/>
          <w:lang w:eastAsia="en-GB"/>
        </w:rPr>
        <w:drawing>
          <wp:inline distT="0" distB="0" distL="0" distR="0" wp14:anchorId="68C110FA" wp14:editId="791BBA65">
            <wp:extent cx="8553450" cy="4811316"/>
            <wp:effectExtent l="0" t="0" r="0" b="889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8556211" cy="4812869"/>
                    </a:xfrm>
                    <a:prstGeom prst="rect">
                      <a:avLst/>
                    </a:prstGeom>
                  </pic:spPr>
                </pic:pic>
              </a:graphicData>
            </a:graphic>
          </wp:inline>
        </w:drawing>
      </w:r>
    </w:p>
    <w:p w14:paraId="735004A0" w14:textId="67A2CCC3" w:rsidR="00911264" w:rsidRPr="00426E44" w:rsidRDefault="000743FC" w:rsidP="000743FC">
      <w:pPr>
        <w:ind w:left="7200" w:firstLine="720"/>
        <w:rPr>
          <w:rFonts w:ascii="Arial" w:eastAsia="Calibri" w:hAnsi="Arial" w:cs="Arial"/>
        </w:rPr>
        <w:sectPr w:rsidR="00911264" w:rsidRPr="00426E44" w:rsidSect="00524C4F">
          <w:pgSz w:w="16838" w:h="11906" w:orient="landscape" w:code="9"/>
          <w:pgMar w:top="1440" w:right="1440" w:bottom="1440" w:left="1440" w:header="426" w:footer="709" w:gutter="0"/>
          <w:cols w:space="708"/>
          <w:docGrid w:linePitch="360"/>
        </w:sectPr>
      </w:pPr>
      <w:r>
        <w:rPr>
          <w:rFonts w:ascii="Arial" w:eastAsia="Calibri" w:hAnsi="Arial" w:cs="Arial"/>
        </w:rPr>
        <w:t>Information from the RSC local engagement – August 202</w:t>
      </w:r>
      <w:r w:rsidR="0037565F">
        <w:rPr>
          <w:rFonts w:ascii="Arial" w:eastAsia="Calibri" w:hAnsi="Arial" w:cs="Arial"/>
        </w:rPr>
        <w:t>1</w:t>
      </w:r>
    </w:p>
    <w:p w14:paraId="0452DE8D" w14:textId="31FC89E6" w:rsidR="0037565F" w:rsidRPr="0037565F" w:rsidRDefault="0037565F" w:rsidP="0037565F">
      <w:pPr>
        <w:tabs>
          <w:tab w:val="left" w:pos="930"/>
        </w:tabs>
      </w:pPr>
    </w:p>
    <w:sectPr w:rsidR="0037565F" w:rsidRPr="0037565F" w:rsidSect="00524C4F">
      <w:pgSz w:w="16838" w:h="11906" w:orient="landscape" w:code="9"/>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6E276" w14:textId="77777777" w:rsidR="00830FC8" w:rsidRDefault="00830FC8" w:rsidP="00C671FD">
      <w:pPr>
        <w:spacing w:after="0" w:line="240" w:lineRule="auto"/>
      </w:pPr>
      <w:r>
        <w:separator/>
      </w:r>
    </w:p>
  </w:endnote>
  <w:endnote w:type="continuationSeparator" w:id="0">
    <w:p w14:paraId="184B419A" w14:textId="77777777" w:rsidR="00830FC8" w:rsidRDefault="00830FC8" w:rsidP="00C6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aga-Book">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952475"/>
      <w:docPartObj>
        <w:docPartGallery w:val="Page Numbers (Bottom of Page)"/>
        <w:docPartUnique/>
      </w:docPartObj>
    </w:sdtPr>
    <w:sdtEndPr>
      <w:rPr>
        <w:noProof/>
      </w:rPr>
    </w:sdtEndPr>
    <w:sdtContent>
      <w:p w14:paraId="7BBB6A3A" w14:textId="7840634C" w:rsidR="006D4C87" w:rsidRDefault="006D4C87">
        <w:pPr>
          <w:pStyle w:val="Footer"/>
        </w:pPr>
        <w:r>
          <w:fldChar w:fldCharType="begin"/>
        </w:r>
        <w:r>
          <w:instrText xml:space="preserve"> PAGE   \* MERGEFORMAT </w:instrText>
        </w:r>
        <w:r>
          <w:fldChar w:fldCharType="separate"/>
        </w:r>
        <w:r w:rsidR="00AA45C7">
          <w:rPr>
            <w:noProof/>
          </w:rPr>
          <w:t>1</w:t>
        </w:r>
        <w:r>
          <w:rPr>
            <w:noProof/>
          </w:rPr>
          <w:fldChar w:fldCharType="end"/>
        </w:r>
        <w:r>
          <w:rPr>
            <w:noProof/>
          </w:rPr>
          <w:t xml:space="preserve"> </w:t>
        </w:r>
        <w:r>
          <w:rPr>
            <w:noProof/>
          </w:rPr>
          <w:tab/>
          <w:t xml:space="preserve">                                                                      </w:t>
        </w:r>
        <w:r w:rsidR="003F6E21">
          <w:rPr>
            <w:noProof/>
          </w:rPr>
          <w:t xml:space="preserve">        </w:t>
        </w:r>
        <w:r>
          <w:rPr>
            <w:noProof/>
          </w:rPr>
          <w:t>SAST COVID 19 Outbreak Management Plan for Schools</w:t>
        </w:r>
      </w:p>
    </w:sdtContent>
  </w:sdt>
  <w:p w14:paraId="066D96FE" w14:textId="41949240" w:rsidR="001628A0" w:rsidRPr="00C671FD" w:rsidRDefault="00AA45C7" w:rsidP="00C67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C2C37" w14:textId="77777777" w:rsidR="00830FC8" w:rsidRDefault="00830FC8" w:rsidP="00C671FD">
      <w:pPr>
        <w:spacing w:after="0" w:line="240" w:lineRule="auto"/>
      </w:pPr>
      <w:r>
        <w:separator/>
      </w:r>
    </w:p>
  </w:footnote>
  <w:footnote w:type="continuationSeparator" w:id="0">
    <w:p w14:paraId="1B816197" w14:textId="77777777" w:rsidR="00830FC8" w:rsidRDefault="00830FC8" w:rsidP="00C67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A5E6" w14:textId="1DBBB912" w:rsidR="00C671FD" w:rsidRDefault="00C671FD" w:rsidP="00C671FD">
    <w:pPr>
      <w:pStyle w:val="Header"/>
      <w:jc w:val="right"/>
    </w:pPr>
    <w:r>
      <w:rPr>
        <w:noProof/>
        <w:lang w:eastAsia="en-GB"/>
      </w:rPr>
      <w:drawing>
        <wp:inline distT="0" distB="0" distL="0" distR="0" wp14:anchorId="45B7A129" wp14:editId="5F961B9E">
          <wp:extent cx="2932273" cy="808276"/>
          <wp:effectExtent l="0" t="0" r="1905"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005946" cy="8285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6485A"/>
    <w:multiLevelType w:val="multilevel"/>
    <w:tmpl w:val="E6224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E45333"/>
    <w:multiLevelType w:val="hybridMultilevel"/>
    <w:tmpl w:val="3772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20A31"/>
    <w:multiLevelType w:val="multilevel"/>
    <w:tmpl w:val="3A3A366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E76E24"/>
    <w:multiLevelType w:val="multilevel"/>
    <w:tmpl w:val="6F4AF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5B4D9A"/>
    <w:multiLevelType w:val="multilevel"/>
    <w:tmpl w:val="90DE3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5B0DF5"/>
    <w:multiLevelType w:val="hybridMultilevel"/>
    <w:tmpl w:val="45D6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AE6431"/>
    <w:multiLevelType w:val="multilevel"/>
    <w:tmpl w:val="01F43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655A2A"/>
    <w:multiLevelType w:val="hybridMultilevel"/>
    <w:tmpl w:val="B3483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CB33D4"/>
    <w:multiLevelType w:val="hybridMultilevel"/>
    <w:tmpl w:val="18747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37715"/>
    <w:multiLevelType w:val="hybridMultilevel"/>
    <w:tmpl w:val="E55A5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522A2B"/>
    <w:multiLevelType w:val="multilevel"/>
    <w:tmpl w:val="F412D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510F66"/>
    <w:multiLevelType w:val="multilevel"/>
    <w:tmpl w:val="C3A06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1D2169"/>
    <w:multiLevelType w:val="hybridMultilevel"/>
    <w:tmpl w:val="EA88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1568E1"/>
    <w:multiLevelType w:val="multilevel"/>
    <w:tmpl w:val="B08C7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1B56A3"/>
    <w:multiLevelType w:val="hybridMultilevel"/>
    <w:tmpl w:val="00F4D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
  </w:num>
  <w:num w:numId="4">
    <w:abstractNumId w:val="10"/>
  </w:num>
  <w:num w:numId="5">
    <w:abstractNumId w:val="0"/>
  </w:num>
  <w:num w:numId="6">
    <w:abstractNumId w:val="4"/>
  </w:num>
  <w:num w:numId="7">
    <w:abstractNumId w:val="3"/>
  </w:num>
  <w:num w:numId="8">
    <w:abstractNumId w:val="6"/>
  </w:num>
  <w:num w:numId="9">
    <w:abstractNumId w:val="8"/>
  </w:num>
  <w:num w:numId="10">
    <w:abstractNumId w:val="7"/>
  </w:num>
  <w:num w:numId="11">
    <w:abstractNumId w:val="14"/>
  </w:num>
  <w:num w:numId="12">
    <w:abstractNumId w:val="1"/>
  </w:num>
  <w:num w:numId="13">
    <w:abstractNumId w:val="1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E44"/>
    <w:rsid w:val="00066809"/>
    <w:rsid w:val="000743FC"/>
    <w:rsid w:val="00114D20"/>
    <w:rsid w:val="0023268B"/>
    <w:rsid w:val="002C7E30"/>
    <w:rsid w:val="002F7FCA"/>
    <w:rsid w:val="003224F3"/>
    <w:rsid w:val="00343564"/>
    <w:rsid w:val="00345031"/>
    <w:rsid w:val="0037565F"/>
    <w:rsid w:val="003B6795"/>
    <w:rsid w:val="003F6E21"/>
    <w:rsid w:val="00426E44"/>
    <w:rsid w:val="00437A3C"/>
    <w:rsid w:val="00524C4F"/>
    <w:rsid w:val="005B49AF"/>
    <w:rsid w:val="006443FB"/>
    <w:rsid w:val="006D4C87"/>
    <w:rsid w:val="00763AC1"/>
    <w:rsid w:val="00764883"/>
    <w:rsid w:val="007C174A"/>
    <w:rsid w:val="0081474F"/>
    <w:rsid w:val="00830FC8"/>
    <w:rsid w:val="008337E3"/>
    <w:rsid w:val="0089062E"/>
    <w:rsid w:val="00911264"/>
    <w:rsid w:val="00965E82"/>
    <w:rsid w:val="009F1204"/>
    <w:rsid w:val="00A54F88"/>
    <w:rsid w:val="00AA41C2"/>
    <w:rsid w:val="00AA45C7"/>
    <w:rsid w:val="00B93502"/>
    <w:rsid w:val="00BF0253"/>
    <w:rsid w:val="00C22C52"/>
    <w:rsid w:val="00C51A58"/>
    <w:rsid w:val="00C671FD"/>
    <w:rsid w:val="00C9596A"/>
    <w:rsid w:val="00D037C5"/>
    <w:rsid w:val="00D15944"/>
    <w:rsid w:val="00EB0981"/>
    <w:rsid w:val="00EC034E"/>
    <w:rsid w:val="00EE2F6C"/>
    <w:rsid w:val="00FA33B2"/>
    <w:rsid w:val="0D6EEC57"/>
    <w:rsid w:val="18F97D14"/>
    <w:rsid w:val="23393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C7DBE4"/>
  <w15:chartTrackingRefBased/>
  <w15:docId w15:val="{820728B7-74A4-460E-8B19-FCB05022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next w:val="Footer"/>
    <w:link w:val="FooterChar"/>
    <w:uiPriority w:val="99"/>
    <w:unhideWhenUsed/>
    <w:rsid w:val="00426E44"/>
    <w:pPr>
      <w:tabs>
        <w:tab w:val="center" w:pos="4513"/>
        <w:tab w:val="right" w:pos="9026"/>
      </w:tabs>
      <w:spacing w:after="0" w:line="240" w:lineRule="auto"/>
    </w:pPr>
  </w:style>
  <w:style w:type="character" w:customStyle="1" w:styleId="FooterChar">
    <w:name w:val="Footer Char"/>
    <w:basedOn w:val="DefaultParagraphFont"/>
    <w:link w:val="Footer1"/>
    <w:uiPriority w:val="99"/>
    <w:rsid w:val="00426E44"/>
  </w:style>
  <w:style w:type="paragraph" w:styleId="Footer">
    <w:name w:val="footer"/>
    <w:basedOn w:val="Normal"/>
    <w:link w:val="FooterChar1"/>
    <w:uiPriority w:val="99"/>
    <w:unhideWhenUsed/>
    <w:rsid w:val="00426E44"/>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426E44"/>
  </w:style>
  <w:style w:type="character" w:styleId="Hyperlink">
    <w:name w:val="Hyperlink"/>
    <w:basedOn w:val="DefaultParagraphFont"/>
    <w:uiPriority w:val="99"/>
    <w:unhideWhenUsed/>
    <w:rsid w:val="00426E44"/>
    <w:rPr>
      <w:color w:val="0563C1" w:themeColor="hyperlink"/>
      <w:u w:val="single"/>
    </w:rPr>
  </w:style>
  <w:style w:type="character" w:customStyle="1" w:styleId="UnresolvedMention">
    <w:name w:val="Unresolved Mention"/>
    <w:basedOn w:val="DefaultParagraphFont"/>
    <w:uiPriority w:val="99"/>
    <w:semiHidden/>
    <w:unhideWhenUsed/>
    <w:rsid w:val="00426E44"/>
    <w:rPr>
      <w:color w:val="605E5C"/>
      <w:shd w:val="clear" w:color="auto" w:fill="E1DFDD"/>
    </w:rPr>
  </w:style>
  <w:style w:type="paragraph" w:styleId="ListParagraph">
    <w:name w:val="List Paragraph"/>
    <w:basedOn w:val="Normal"/>
    <w:uiPriority w:val="34"/>
    <w:qFormat/>
    <w:rsid w:val="00C51A58"/>
    <w:pPr>
      <w:ind w:left="720"/>
      <w:contextualSpacing/>
    </w:pPr>
  </w:style>
  <w:style w:type="paragraph" w:styleId="Header">
    <w:name w:val="header"/>
    <w:basedOn w:val="Normal"/>
    <w:link w:val="HeaderChar"/>
    <w:uiPriority w:val="99"/>
    <w:unhideWhenUsed/>
    <w:rsid w:val="00C67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mi.Jaruszek@sast.org.uk" TargetMode="External"/><Relationship Id="rId18"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igital.nhs.uk/coronavirus/shielded-patient-list"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i.Jaruszek@sast.org.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ov.uk/government/publications/coronavirus-covid-19-local-restrictions-in-education-and-childcare-settings/contingency-framework-education-and-childcare-setting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coronavirus-covid-19-local-restrictions-in-education-and-childcare-settings/contingency-framework-education-and-childcare-sett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1C7A025D7E9448A592817D45735572" ma:contentTypeVersion="12" ma:contentTypeDescription="Create a new document." ma:contentTypeScope="" ma:versionID="597aaa0fa2d7b171850aa96731a8617a">
  <xsd:schema xmlns:xsd="http://www.w3.org/2001/XMLSchema" xmlns:xs="http://www.w3.org/2001/XMLSchema" xmlns:p="http://schemas.microsoft.com/office/2006/metadata/properties" xmlns:ns3="82dc53a3-aeab-4b31-a349-ff4e333c758a" xmlns:ns4="4ef7ed52-230d-48b2-bef8-dbd8ce867531" targetNamespace="http://schemas.microsoft.com/office/2006/metadata/properties" ma:root="true" ma:fieldsID="6a6ba19ba11d3d8ee90244e1b4ba212d" ns3:_="" ns4:_="">
    <xsd:import namespace="82dc53a3-aeab-4b31-a349-ff4e333c758a"/>
    <xsd:import namespace="4ef7ed52-230d-48b2-bef8-dbd8ce86753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c53a3-aeab-4b31-a349-ff4e333c7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f7ed52-230d-48b2-bef8-dbd8ce8675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A217C1-8598-45C5-9572-C6369557BA36}">
  <ds:schemaRefs>
    <ds:schemaRef ds:uri="http://schemas.microsoft.com/sharepoint/v3/contenttype/forms"/>
  </ds:schemaRefs>
</ds:datastoreItem>
</file>

<file path=customXml/itemProps2.xml><?xml version="1.0" encoding="utf-8"?>
<ds:datastoreItem xmlns:ds="http://schemas.openxmlformats.org/officeDocument/2006/customXml" ds:itemID="{8DF12B02-6E42-4601-830A-42EC46718E03}">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purl.org/dc/terms/"/>
    <ds:schemaRef ds:uri="http://schemas.microsoft.com/office/2006/metadata/properties"/>
    <ds:schemaRef ds:uri="4ef7ed52-230d-48b2-bef8-dbd8ce867531"/>
    <ds:schemaRef ds:uri="82dc53a3-aeab-4b31-a349-ff4e333c758a"/>
    <ds:schemaRef ds:uri="http://www.w3.org/XML/1998/namespace"/>
  </ds:schemaRefs>
</ds:datastoreItem>
</file>

<file path=customXml/itemProps3.xml><?xml version="1.0" encoding="utf-8"?>
<ds:datastoreItem xmlns:ds="http://schemas.openxmlformats.org/officeDocument/2006/customXml" ds:itemID="{C091F226-138D-4EDF-97CD-5CA4CE6E69ED}">
  <ds:schemaRefs>
    <ds:schemaRef ds:uri="http://schemas.microsoft.com/office/2006/metadata/contentType"/>
    <ds:schemaRef ds:uri="http://schemas.microsoft.com/office/2006/metadata/properties/metaAttributes"/>
    <ds:schemaRef ds:uri="http://www.w3.org/2000/xmlns/"/>
    <ds:schemaRef ds:uri="http://www.w3.org/2001/XMLSchema"/>
    <ds:schemaRef ds:uri="82dc53a3-aeab-4b31-a349-ff4e333c758a"/>
    <ds:schemaRef ds:uri="4ef7ed52-230d-48b2-bef8-dbd8ce86753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Sinclair</dc:creator>
  <cp:keywords/>
  <dc:description/>
  <cp:lastModifiedBy>emma.grunnill</cp:lastModifiedBy>
  <cp:revision>2</cp:revision>
  <dcterms:created xsi:type="dcterms:W3CDTF">2021-09-06T09:53:00Z</dcterms:created>
  <dcterms:modified xsi:type="dcterms:W3CDTF">2021-09-06T09:53:00Z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0x010100361C7A025D7E9448A592817D45735572</vt:lpwstr>
  </property>
</Properties>
</file>